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F5" w:rsidRPr="00D67FDC" w:rsidRDefault="006C13D5" w:rsidP="00336077">
      <w:pPr>
        <w:widowControl/>
        <w:snapToGrid w:val="0"/>
        <w:spacing w:line="24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  <w:u w:val="single"/>
        </w:rPr>
        <w:t xml:space="preserve">   </w:t>
      </w:r>
      <w:r w:rsidR="00993306" w:rsidRPr="00D67FDC">
        <w:rPr>
          <w:rFonts w:ascii="Times New Roman" w:eastAsia="標楷體" w:hAnsi="Times New Roman" w:hint="eastAsia"/>
          <w:b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hint="eastAsia"/>
          <w:b/>
          <w:sz w:val="32"/>
          <w:szCs w:val="32"/>
          <w:u w:val="single"/>
        </w:rPr>
        <w:t xml:space="preserve">   </w:t>
      </w:r>
      <w:r w:rsidR="00993306" w:rsidRPr="00D67FDC">
        <w:rPr>
          <w:rFonts w:ascii="Times New Roman" w:eastAsia="標楷體" w:hAnsi="Times New Roman" w:hint="eastAsia"/>
          <w:b/>
          <w:sz w:val="32"/>
          <w:szCs w:val="32"/>
          <w:u w:val="single"/>
        </w:rPr>
        <w:t xml:space="preserve"> </w:t>
      </w:r>
      <w:r w:rsidR="00993306" w:rsidRPr="00D67FDC">
        <w:rPr>
          <w:rFonts w:ascii="Times New Roman" w:eastAsia="標楷體" w:hAnsi="Times New Roman" w:hint="eastAsia"/>
          <w:b/>
          <w:sz w:val="32"/>
          <w:szCs w:val="32"/>
        </w:rPr>
        <w:t>學年度</w:t>
      </w:r>
      <w:r w:rsidR="006C03F5" w:rsidRPr="00D67FDC">
        <w:rPr>
          <w:rFonts w:ascii="Times New Roman" w:eastAsia="標楷體" w:hAnsi="Times New Roman" w:hint="eastAsia"/>
          <w:b/>
          <w:sz w:val="32"/>
          <w:szCs w:val="32"/>
        </w:rPr>
        <w:t>化材系學生</w:t>
      </w:r>
      <w:r w:rsidR="00336077" w:rsidRPr="00D67FDC">
        <w:rPr>
          <w:rFonts w:ascii="標楷體" w:eastAsia="標楷體" w:hAnsi="標楷體" w:hint="eastAsia"/>
          <w:b/>
          <w:sz w:val="32"/>
          <w:szCs w:val="32"/>
        </w:rPr>
        <w:t>「</w:t>
      </w:r>
      <w:r w:rsidR="006C03F5" w:rsidRPr="00D67FDC">
        <w:rPr>
          <w:rFonts w:ascii="Times New Roman" w:eastAsia="標楷體" w:hAnsi="Times New Roman" w:hint="eastAsia"/>
          <w:b/>
          <w:sz w:val="32"/>
          <w:szCs w:val="32"/>
        </w:rPr>
        <w:t>實務專題</w:t>
      </w:r>
      <w:r w:rsidR="00336077" w:rsidRPr="00D67FDC">
        <w:rPr>
          <w:rFonts w:ascii="標楷體" w:eastAsia="標楷體" w:hAnsi="標楷體" w:hint="eastAsia"/>
          <w:b/>
          <w:sz w:val="32"/>
          <w:szCs w:val="32"/>
        </w:rPr>
        <w:t>」</w:t>
      </w:r>
      <w:r w:rsidR="00336077" w:rsidRPr="00D67FDC">
        <w:rPr>
          <w:rFonts w:ascii="Times New Roman" w:eastAsia="標楷體" w:hAnsi="Times New Roman" w:hint="eastAsia"/>
          <w:b/>
          <w:sz w:val="32"/>
          <w:szCs w:val="32"/>
        </w:rPr>
        <w:t>課程</w:t>
      </w:r>
      <w:r w:rsidR="006C03F5" w:rsidRPr="00D67FDC">
        <w:rPr>
          <w:rFonts w:ascii="Times New Roman" w:eastAsia="標楷體" w:hAnsi="Times New Roman" w:hint="eastAsia"/>
          <w:b/>
          <w:sz w:val="32"/>
          <w:szCs w:val="32"/>
        </w:rPr>
        <w:t>評量尺規</w:t>
      </w:r>
      <w:r w:rsidR="00E81765" w:rsidRPr="00D67FDC">
        <w:rPr>
          <w:rFonts w:ascii="Times New Roman" w:eastAsia="標楷體" w:hAnsi="Times New Roman" w:hint="eastAsia"/>
          <w:b/>
          <w:sz w:val="32"/>
          <w:szCs w:val="32"/>
        </w:rPr>
        <w:t>(Rubric</w:t>
      </w:r>
      <w:r w:rsidR="00336077" w:rsidRPr="00D67FDC">
        <w:rPr>
          <w:rFonts w:ascii="Times New Roman" w:eastAsia="標楷體" w:hAnsi="Times New Roman" w:hint="eastAsia"/>
          <w:b/>
          <w:sz w:val="32"/>
          <w:szCs w:val="32"/>
        </w:rPr>
        <w:t>s</w:t>
      </w:r>
      <w:r w:rsidR="00E81765" w:rsidRPr="00D67FDC">
        <w:rPr>
          <w:rFonts w:ascii="Times New Roman" w:eastAsia="標楷體" w:hAnsi="Times New Roman" w:hint="eastAsia"/>
          <w:b/>
          <w:sz w:val="32"/>
          <w:szCs w:val="32"/>
        </w:rPr>
        <w:t>)</w:t>
      </w:r>
    </w:p>
    <w:p w:rsidR="00336077" w:rsidRPr="00D67FDC" w:rsidRDefault="00336077" w:rsidP="00336077">
      <w:pPr>
        <w:widowControl/>
        <w:snapToGrid w:val="0"/>
        <w:spacing w:line="240" w:lineRule="atLeast"/>
        <w:ind w:leftChars="-236" w:left="-566" w:rightChars="-208" w:right="-499"/>
        <w:rPr>
          <w:rFonts w:ascii="Times New Roman" w:eastAsia="標楷體" w:hAnsi="Times New Roman"/>
          <w:b/>
          <w:sz w:val="28"/>
          <w:szCs w:val="28"/>
        </w:rPr>
      </w:pPr>
      <w:r w:rsidRPr="00D67FDC">
        <w:rPr>
          <w:rFonts w:ascii="Times New Roman" w:eastAsia="標楷體" w:hAnsi="Times New Roman" w:hint="eastAsia"/>
          <w:b/>
          <w:sz w:val="28"/>
          <w:szCs w:val="28"/>
        </w:rPr>
        <w:t>班級</w:t>
      </w:r>
      <w:r w:rsidRPr="00D67FDC">
        <w:rPr>
          <w:rFonts w:ascii="Times New Roman" w:eastAsia="標楷體" w:hAnsi="Times New Roman" w:hint="eastAsia"/>
          <w:b/>
          <w:sz w:val="28"/>
          <w:szCs w:val="28"/>
        </w:rPr>
        <w:t xml:space="preserve">: </w:t>
      </w:r>
      <w:r w:rsidRPr="00D67FDC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        </w:t>
      </w:r>
      <w:r w:rsidRPr="00D67FDC">
        <w:rPr>
          <w:rFonts w:ascii="Times New Roman" w:eastAsia="標楷體" w:hAnsi="Times New Roman" w:hint="eastAsia"/>
          <w:b/>
          <w:sz w:val="28"/>
          <w:szCs w:val="28"/>
        </w:rPr>
        <w:t>學號</w:t>
      </w:r>
      <w:r w:rsidRPr="00D67FDC">
        <w:rPr>
          <w:rFonts w:ascii="Times New Roman" w:eastAsia="標楷體" w:hAnsi="Times New Roman" w:hint="eastAsia"/>
          <w:b/>
          <w:sz w:val="28"/>
          <w:szCs w:val="28"/>
        </w:rPr>
        <w:t>:</w:t>
      </w:r>
      <w:r w:rsidRPr="00D67FDC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             </w:t>
      </w:r>
      <w:r w:rsidRPr="00D67FDC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Pr="00D67FDC">
        <w:rPr>
          <w:rFonts w:ascii="Times New Roman" w:eastAsia="標楷體" w:hAnsi="Times New Roman" w:hint="eastAsia"/>
          <w:b/>
          <w:sz w:val="28"/>
          <w:szCs w:val="28"/>
        </w:rPr>
        <w:t>姓名</w:t>
      </w:r>
      <w:r w:rsidRPr="00D67FDC">
        <w:rPr>
          <w:rFonts w:ascii="Times New Roman" w:eastAsia="標楷體" w:hAnsi="Times New Roman" w:hint="eastAsia"/>
          <w:b/>
          <w:sz w:val="28"/>
          <w:szCs w:val="28"/>
        </w:rPr>
        <w:t>:</w:t>
      </w:r>
      <w:r w:rsidRPr="00D67FDC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                </w:t>
      </w:r>
      <w:r w:rsidRPr="00D67FDC">
        <w:rPr>
          <w:rFonts w:ascii="Times New Roman" w:eastAsia="標楷體" w:hAnsi="Times New Roman" w:hint="eastAsia"/>
          <w:b/>
          <w:sz w:val="28"/>
          <w:szCs w:val="28"/>
        </w:rPr>
        <w:t xml:space="preserve">                         </w:t>
      </w:r>
      <w:r w:rsidRPr="00D67FDC">
        <w:rPr>
          <w:rFonts w:ascii="Times New Roman" w:eastAsia="標楷體" w:hAnsi="Times New Roman" w:hint="eastAsia"/>
          <w:b/>
          <w:sz w:val="28"/>
          <w:szCs w:val="28"/>
        </w:rPr>
        <w:t>指導教授</w:t>
      </w:r>
      <w:r w:rsidRPr="00D67FDC">
        <w:rPr>
          <w:rFonts w:ascii="Times New Roman" w:eastAsia="標楷體" w:hAnsi="Times New Roman" w:hint="eastAsia"/>
          <w:b/>
          <w:sz w:val="28"/>
          <w:szCs w:val="28"/>
        </w:rPr>
        <w:t>:</w:t>
      </w:r>
      <w:r w:rsidRPr="00D67FDC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                   </w:t>
      </w:r>
    </w:p>
    <w:tbl>
      <w:tblPr>
        <w:tblW w:w="15310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46"/>
        <w:gridCol w:w="2434"/>
        <w:gridCol w:w="2434"/>
        <w:gridCol w:w="2434"/>
        <w:gridCol w:w="2434"/>
        <w:gridCol w:w="2435"/>
        <w:gridCol w:w="993"/>
      </w:tblGrid>
      <w:tr w:rsidR="00336077" w:rsidRPr="00D67FDC" w:rsidTr="006C13D5">
        <w:trPr>
          <w:trHeight w:val="467"/>
        </w:trPr>
        <w:tc>
          <w:tcPr>
            <w:tcW w:w="2146" w:type="dxa"/>
            <w:shd w:val="clear" w:color="auto" w:fill="D9D9D9"/>
            <w:vAlign w:val="center"/>
          </w:tcPr>
          <w:p w:rsidR="00336077" w:rsidRPr="006C13D5" w:rsidRDefault="00336077" w:rsidP="002B0EC0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C13D5">
              <w:rPr>
                <w:rFonts w:ascii="Times New Roman" w:eastAsia="標楷體" w:hAnsi="Times New Roman"/>
                <w:b/>
                <w:szCs w:val="24"/>
              </w:rPr>
              <w:t>核心能力</w:t>
            </w:r>
            <w:r w:rsidR="002B0EC0" w:rsidRPr="006C13D5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="002B0EC0" w:rsidRPr="006C13D5">
              <w:rPr>
                <w:rFonts w:ascii="Times New Roman" w:eastAsia="標楷體" w:hAnsi="Times New Roman" w:hint="eastAsia"/>
                <w:b/>
                <w:szCs w:val="24"/>
              </w:rPr>
              <w:t>權重</w:t>
            </w:r>
            <w:r w:rsidR="002B0EC0" w:rsidRPr="006C13D5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2434" w:type="dxa"/>
            <w:shd w:val="clear" w:color="auto" w:fill="D9D9D9"/>
            <w:vAlign w:val="center"/>
          </w:tcPr>
          <w:p w:rsidR="00336077" w:rsidRPr="006C13D5" w:rsidRDefault="00336077" w:rsidP="00336077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C13D5">
              <w:rPr>
                <w:rFonts w:ascii="Times New Roman" w:eastAsia="標楷體" w:hAnsi="Times New Roman"/>
                <w:b/>
                <w:szCs w:val="24"/>
              </w:rPr>
              <w:t>核心能力指標</w:t>
            </w:r>
          </w:p>
        </w:tc>
        <w:tc>
          <w:tcPr>
            <w:tcW w:w="2434" w:type="dxa"/>
            <w:shd w:val="clear" w:color="auto" w:fill="D9D9D9"/>
            <w:vAlign w:val="center"/>
          </w:tcPr>
          <w:p w:rsidR="00336077" w:rsidRPr="006C13D5" w:rsidRDefault="00336077" w:rsidP="003670D5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C13D5">
              <w:rPr>
                <w:rFonts w:ascii="Times New Roman" w:eastAsia="標楷體" w:hAnsi="Times New Roman" w:hint="eastAsia"/>
                <w:b/>
                <w:szCs w:val="24"/>
              </w:rPr>
              <w:t>優良</w:t>
            </w:r>
            <w:r w:rsidR="002B0EC0" w:rsidRPr="006C13D5">
              <w:rPr>
                <w:rFonts w:ascii="Times New Roman" w:eastAsia="標楷體" w:hAnsi="Times New Roman" w:hint="eastAsia"/>
                <w:b/>
                <w:szCs w:val="24"/>
              </w:rPr>
              <w:t>(90~100%)</w:t>
            </w:r>
          </w:p>
        </w:tc>
        <w:tc>
          <w:tcPr>
            <w:tcW w:w="2434" w:type="dxa"/>
            <w:shd w:val="clear" w:color="auto" w:fill="D9D9D9"/>
            <w:vAlign w:val="center"/>
          </w:tcPr>
          <w:p w:rsidR="00336077" w:rsidRPr="006C13D5" w:rsidRDefault="00336077" w:rsidP="003670D5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C13D5">
              <w:rPr>
                <w:rFonts w:ascii="Times New Roman" w:eastAsia="標楷體" w:hAnsi="Times New Roman" w:hint="eastAsia"/>
                <w:b/>
                <w:szCs w:val="24"/>
              </w:rPr>
              <w:t>佳</w:t>
            </w:r>
            <w:r w:rsidR="002B0EC0" w:rsidRPr="006C13D5">
              <w:rPr>
                <w:rFonts w:ascii="Times New Roman" w:eastAsia="標楷體" w:hAnsi="Times New Roman" w:hint="eastAsia"/>
                <w:b/>
                <w:szCs w:val="24"/>
              </w:rPr>
              <w:t>(80~90%)</w:t>
            </w:r>
          </w:p>
        </w:tc>
        <w:tc>
          <w:tcPr>
            <w:tcW w:w="2434" w:type="dxa"/>
            <w:shd w:val="clear" w:color="auto" w:fill="D9D9D9"/>
            <w:vAlign w:val="center"/>
          </w:tcPr>
          <w:p w:rsidR="00336077" w:rsidRPr="006C13D5" w:rsidRDefault="00336077" w:rsidP="002B0EC0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C13D5">
              <w:rPr>
                <w:rFonts w:ascii="Times New Roman" w:eastAsia="標楷體" w:hAnsi="Times New Roman" w:hint="eastAsia"/>
                <w:b/>
                <w:szCs w:val="24"/>
              </w:rPr>
              <w:t>普通</w:t>
            </w:r>
            <w:r w:rsidR="002B0EC0" w:rsidRPr="006C13D5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="002B0EC0" w:rsidRPr="006C13D5">
              <w:rPr>
                <w:rFonts w:ascii="Times New Roman" w:eastAsia="標楷體" w:hAnsi="Times New Roman"/>
                <w:b/>
                <w:szCs w:val="24"/>
              </w:rPr>
              <w:t>6</w:t>
            </w:r>
            <w:r w:rsidR="002B0EC0" w:rsidRPr="006C13D5">
              <w:rPr>
                <w:rFonts w:ascii="Times New Roman" w:eastAsia="標楷體" w:hAnsi="Times New Roman" w:hint="eastAsia"/>
                <w:b/>
                <w:szCs w:val="24"/>
              </w:rPr>
              <w:t>0~80%)</w:t>
            </w:r>
          </w:p>
        </w:tc>
        <w:tc>
          <w:tcPr>
            <w:tcW w:w="2435" w:type="dxa"/>
            <w:shd w:val="clear" w:color="auto" w:fill="D9D9D9"/>
            <w:vAlign w:val="center"/>
          </w:tcPr>
          <w:p w:rsidR="00336077" w:rsidRPr="006C13D5" w:rsidRDefault="00336077" w:rsidP="002B0EC0">
            <w:pPr>
              <w:widowControl/>
              <w:snapToGrid w:val="0"/>
              <w:spacing w:line="240" w:lineRule="atLeast"/>
              <w:ind w:leftChars="-22" w:left="-53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C13D5">
              <w:rPr>
                <w:rFonts w:ascii="Times New Roman" w:eastAsia="標楷體" w:hAnsi="Times New Roman"/>
                <w:b/>
                <w:szCs w:val="24"/>
              </w:rPr>
              <w:t>需再輔導</w:t>
            </w:r>
            <w:r w:rsidR="002B0EC0" w:rsidRPr="006C13D5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="002B0EC0" w:rsidRPr="006C13D5">
              <w:rPr>
                <w:rFonts w:ascii="Times New Roman" w:eastAsia="標楷體" w:hAnsi="Times New Roman"/>
                <w:b/>
                <w:szCs w:val="24"/>
              </w:rPr>
              <w:t>&lt;60%</w:t>
            </w:r>
            <w:r w:rsidR="002B0EC0" w:rsidRPr="006C13D5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336077" w:rsidRPr="006C13D5" w:rsidRDefault="00336077" w:rsidP="00336077">
            <w:pPr>
              <w:widowControl/>
              <w:snapToGrid w:val="0"/>
              <w:spacing w:line="240" w:lineRule="atLeast"/>
              <w:ind w:leftChars="-22" w:left="-53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C13D5">
              <w:rPr>
                <w:rFonts w:ascii="Times New Roman" w:eastAsia="標楷體" w:hAnsi="Times New Roman" w:hint="eastAsia"/>
                <w:b/>
                <w:szCs w:val="24"/>
              </w:rPr>
              <w:t>得</w:t>
            </w:r>
            <w:r w:rsidRPr="006C13D5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Pr="006C13D5">
              <w:rPr>
                <w:rFonts w:ascii="Times New Roman" w:eastAsia="標楷體" w:hAnsi="Times New Roman" w:hint="eastAsia"/>
                <w:b/>
                <w:szCs w:val="24"/>
              </w:rPr>
              <w:t>分</w:t>
            </w:r>
          </w:p>
        </w:tc>
      </w:tr>
      <w:tr w:rsidR="00336077" w:rsidRPr="00D67FDC" w:rsidTr="006C13D5">
        <w:tc>
          <w:tcPr>
            <w:tcW w:w="2146" w:type="dxa"/>
            <w:shd w:val="clear" w:color="auto" w:fill="auto"/>
            <w:vAlign w:val="center"/>
          </w:tcPr>
          <w:p w:rsidR="00A03F65" w:rsidRPr="006C13D5" w:rsidRDefault="003A2A8C" w:rsidP="002B0EC0">
            <w:pPr>
              <w:pStyle w:val="Web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ind w:left="175" w:rightChars="-20" w:right="-48" w:hanging="2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3D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運用數學、科學及化學工程知識的能力。</w:t>
            </w:r>
            <w:r w:rsidR="002B0EC0" w:rsidRPr="006C13D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="001B0CC3" w:rsidRPr="006C13D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2</w:t>
            </w:r>
            <w:r w:rsidR="00A03F65" w:rsidRPr="006C13D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0%)</w:t>
            </w:r>
          </w:p>
        </w:tc>
        <w:tc>
          <w:tcPr>
            <w:tcW w:w="2434" w:type="dxa"/>
            <w:shd w:val="clear" w:color="auto" w:fill="auto"/>
          </w:tcPr>
          <w:p w:rsidR="00336077" w:rsidRPr="00D67FDC" w:rsidRDefault="00336077" w:rsidP="00324F11">
            <w:pPr>
              <w:widowControl/>
              <w:snapToGrid w:val="0"/>
              <w:ind w:leftChars="-38" w:left="89" w:rightChars="-20" w:right="-48" w:hangingChars="90" w:hanging="18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67FDC">
              <w:rPr>
                <w:rFonts w:ascii="Times New Roman" w:eastAsia="標楷體" w:hAnsi="Times New Roman"/>
                <w:sz w:val="20"/>
                <w:szCs w:val="20"/>
              </w:rPr>
              <w:sym w:font="Wingdings" w:char="F0FE"/>
            </w:r>
            <w:r w:rsidRPr="00D67FDC">
              <w:rPr>
                <w:rFonts w:ascii="Times New Roman" w:eastAsia="標楷體" w:hAnsi="Times New Roman"/>
                <w:sz w:val="20"/>
                <w:szCs w:val="20"/>
              </w:rPr>
              <w:t>會利用公式計算算出濃度、</w:t>
            </w:r>
            <w:r w:rsidRPr="00D67FDC">
              <w:rPr>
                <w:rFonts w:ascii="Times New Roman" w:eastAsia="標楷體" w:hAnsi="Times New Roman"/>
                <w:sz w:val="20"/>
                <w:szCs w:val="20"/>
              </w:rPr>
              <w:t>pH</w:t>
            </w:r>
            <w:r w:rsidRPr="00D67FDC">
              <w:rPr>
                <w:rFonts w:ascii="Times New Roman" w:eastAsia="標楷體" w:hAnsi="Times New Roman"/>
                <w:sz w:val="20"/>
                <w:szCs w:val="20"/>
              </w:rPr>
              <w:t>值、轉化率或效率等數值，並會調配出所需濃度的溶液。</w:t>
            </w:r>
          </w:p>
        </w:tc>
        <w:tc>
          <w:tcPr>
            <w:tcW w:w="2434" w:type="dxa"/>
            <w:shd w:val="clear" w:color="auto" w:fill="auto"/>
          </w:tcPr>
          <w:p w:rsidR="00336077" w:rsidRPr="00D67FDC" w:rsidRDefault="00336077" w:rsidP="00324F11">
            <w:pPr>
              <w:widowControl/>
              <w:snapToGrid w:val="0"/>
              <w:ind w:leftChars="-27" w:left="155" w:rightChars="-20" w:right="-48" w:hangingChars="110" w:hanging="22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67FDC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D67FDC">
              <w:rPr>
                <w:rFonts w:ascii="Times New Roman" w:eastAsia="標楷體" w:hAnsi="Times New Roman"/>
                <w:sz w:val="20"/>
                <w:szCs w:val="20"/>
              </w:rPr>
              <w:t>可清楚</w:t>
            </w:r>
            <w:r w:rsidR="007238D7" w:rsidRPr="00D67FDC">
              <w:rPr>
                <w:rFonts w:ascii="Times New Roman" w:eastAsia="標楷體" w:hAnsi="Times New Roman" w:hint="eastAsia"/>
                <w:sz w:val="20"/>
                <w:szCs w:val="20"/>
              </w:rPr>
              <w:t>完整</w:t>
            </w:r>
            <w:r w:rsidRPr="00D67FDC">
              <w:rPr>
                <w:rFonts w:ascii="Times New Roman" w:eastAsia="標楷體" w:hAnsi="Times New Roman"/>
                <w:sz w:val="20"/>
                <w:szCs w:val="20"/>
              </w:rPr>
              <w:t>且</w:t>
            </w:r>
            <w:r w:rsidR="007238D7" w:rsidRPr="00D67FDC">
              <w:rPr>
                <w:rFonts w:ascii="Times New Roman" w:eastAsia="標楷體" w:hAnsi="Times New Roman" w:hint="eastAsia"/>
                <w:sz w:val="20"/>
                <w:szCs w:val="20"/>
              </w:rPr>
              <w:t>有</w:t>
            </w:r>
            <w:r w:rsidRPr="00D67FDC">
              <w:rPr>
                <w:rFonts w:ascii="Times New Roman" w:eastAsia="標楷體" w:hAnsi="Times New Roman"/>
                <w:sz w:val="20"/>
                <w:szCs w:val="20"/>
              </w:rPr>
              <w:t>調理的說明專題研究中各項計算的方法與原理。</w:t>
            </w:r>
          </w:p>
        </w:tc>
        <w:tc>
          <w:tcPr>
            <w:tcW w:w="2434" w:type="dxa"/>
            <w:shd w:val="clear" w:color="auto" w:fill="auto"/>
          </w:tcPr>
          <w:p w:rsidR="00336077" w:rsidRPr="00D67FDC" w:rsidRDefault="00336077" w:rsidP="00324F11">
            <w:pPr>
              <w:widowControl/>
              <w:snapToGrid w:val="0"/>
              <w:ind w:leftChars="-8" w:left="235" w:rightChars="-20" w:right="-48" w:hangingChars="127" w:hanging="254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67FDC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D67FDC">
              <w:rPr>
                <w:rFonts w:ascii="Times New Roman" w:eastAsia="標楷體" w:hAnsi="Times New Roman"/>
                <w:sz w:val="20"/>
                <w:szCs w:val="20"/>
              </w:rPr>
              <w:t>可</w:t>
            </w:r>
            <w:r w:rsidR="007238D7" w:rsidRPr="00D67FDC">
              <w:rPr>
                <w:rFonts w:ascii="Times New Roman" w:eastAsia="標楷體" w:hAnsi="Times New Roman" w:hint="eastAsia"/>
                <w:sz w:val="20"/>
                <w:szCs w:val="20"/>
              </w:rPr>
              <w:t>清楚地說明</w:t>
            </w:r>
            <w:r w:rsidRPr="00D67FDC">
              <w:rPr>
                <w:rFonts w:ascii="Times New Roman" w:eastAsia="標楷體" w:hAnsi="Times New Roman"/>
                <w:sz w:val="20"/>
                <w:szCs w:val="20"/>
              </w:rPr>
              <w:t>專題研究中各項計算的方法與原理。</w:t>
            </w:r>
          </w:p>
        </w:tc>
        <w:tc>
          <w:tcPr>
            <w:tcW w:w="2434" w:type="dxa"/>
            <w:shd w:val="clear" w:color="auto" w:fill="auto"/>
          </w:tcPr>
          <w:p w:rsidR="00336077" w:rsidRPr="00D67FDC" w:rsidRDefault="00336077" w:rsidP="007238D7">
            <w:pPr>
              <w:widowControl/>
              <w:snapToGrid w:val="0"/>
              <w:ind w:leftChars="-37" w:left="123" w:rightChars="-20" w:right="-48" w:hangingChars="106" w:hanging="21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67FDC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D67FDC">
              <w:rPr>
                <w:rFonts w:ascii="Times New Roman" w:eastAsia="標楷體" w:hAnsi="Times New Roman"/>
                <w:sz w:val="20"/>
                <w:szCs w:val="20"/>
              </w:rPr>
              <w:t>能</w:t>
            </w:r>
            <w:r w:rsidR="007238D7" w:rsidRPr="00D67FDC">
              <w:rPr>
                <w:rFonts w:ascii="Times New Roman" w:eastAsia="標楷體" w:hAnsi="Times New Roman" w:hint="eastAsia"/>
                <w:sz w:val="20"/>
                <w:szCs w:val="20"/>
              </w:rPr>
              <w:t>平實的</w:t>
            </w:r>
            <w:r w:rsidRPr="00D67FDC">
              <w:rPr>
                <w:rFonts w:ascii="Times New Roman" w:eastAsia="標楷體" w:hAnsi="Times New Roman"/>
                <w:sz w:val="20"/>
                <w:szCs w:val="20"/>
              </w:rPr>
              <w:t>說明專題研究中部份的計算方法與原理。</w:t>
            </w:r>
          </w:p>
        </w:tc>
        <w:tc>
          <w:tcPr>
            <w:tcW w:w="2435" w:type="dxa"/>
            <w:shd w:val="clear" w:color="auto" w:fill="auto"/>
          </w:tcPr>
          <w:p w:rsidR="00336077" w:rsidRPr="00D67FDC" w:rsidRDefault="00336077" w:rsidP="007238D7">
            <w:pPr>
              <w:widowControl/>
              <w:snapToGrid w:val="0"/>
              <w:ind w:leftChars="-18" w:left="167" w:rightChars="-20" w:right="-48" w:hangingChars="105" w:hanging="21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67FDC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7238D7" w:rsidRPr="00D67FDC">
              <w:rPr>
                <w:rFonts w:ascii="標楷體" w:eastAsia="標楷體" w:hAnsi="標楷體" w:hint="eastAsia"/>
                <w:sz w:val="20"/>
                <w:szCs w:val="20"/>
              </w:rPr>
              <w:t>對</w:t>
            </w:r>
            <w:r w:rsidRPr="00D67FDC">
              <w:rPr>
                <w:rFonts w:ascii="標楷體" w:eastAsia="標楷體" w:hAnsi="標楷體"/>
                <w:sz w:val="20"/>
                <w:szCs w:val="20"/>
              </w:rPr>
              <w:t>專</w:t>
            </w:r>
            <w:r w:rsidRPr="00D67FDC">
              <w:rPr>
                <w:rFonts w:ascii="Times New Roman" w:eastAsia="標楷體" w:hAnsi="Times New Roman"/>
                <w:sz w:val="20"/>
                <w:szCs w:val="20"/>
              </w:rPr>
              <w:t>題研究中的計算方法與原理</w:t>
            </w:r>
            <w:r w:rsidR="007238D7" w:rsidRPr="00D67FDC">
              <w:rPr>
                <w:rFonts w:ascii="Times New Roman" w:eastAsia="標楷體" w:hAnsi="Times New Roman"/>
                <w:sz w:val="20"/>
                <w:szCs w:val="20"/>
              </w:rPr>
              <w:t>說明</w:t>
            </w:r>
            <w:r w:rsidR="007238D7" w:rsidRPr="00D67FDC">
              <w:rPr>
                <w:rFonts w:ascii="Times New Roman" w:eastAsia="標楷體" w:hAnsi="Times New Roman" w:hint="eastAsia"/>
                <w:sz w:val="20"/>
                <w:szCs w:val="20"/>
              </w:rPr>
              <w:t>不清楚</w:t>
            </w:r>
            <w:r w:rsidRPr="00D67FDC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</w:tc>
        <w:tc>
          <w:tcPr>
            <w:tcW w:w="993" w:type="dxa"/>
            <w:vAlign w:val="center"/>
          </w:tcPr>
          <w:p w:rsidR="00336077" w:rsidRPr="00D67FDC" w:rsidRDefault="00336077" w:rsidP="00324F11">
            <w:pPr>
              <w:widowControl/>
              <w:snapToGrid w:val="0"/>
              <w:ind w:leftChars="-18" w:left="167" w:rightChars="-20" w:right="-48" w:hangingChars="105" w:hanging="21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336077" w:rsidRPr="00D67FDC" w:rsidTr="006C13D5">
        <w:tc>
          <w:tcPr>
            <w:tcW w:w="2146" w:type="dxa"/>
            <w:shd w:val="clear" w:color="auto" w:fill="auto"/>
            <w:vAlign w:val="center"/>
          </w:tcPr>
          <w:p w:rsidR="00336077" w:rsidRPr="006C13D5" w:rsidRDefault="00336077" w:rsidP="007238D7">
            <w:pPr>
              <w:pStyle w:val="Web"/>
              <w:snapToGrid w:val="0"/>
              <w:spacing w:before="0" w:beforeAutospacing="0" w:after="0" w:afterAutospacing="0"/>
              <w:ind w:leftChars="-12" w:left="133" w:rightChars="-20" w:right="-48" w:hangingChars="81" w:hanging="1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3D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2.</w:t>
            </w:r>
            <w:r w:rsidR="003A2A8C" w:rsidRPr="006C13D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設計與執行實驗，以及分析與解釋數據的能力。</w:t>
            </w:r>
            <w:r w:rsidR="00A03F65" w:rsidRPr="006C13D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(20</w:t>
            </w:r>
            <w:r w:rsidR="002B0EC0" w:rsidRPr="006C13D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%</w:t>
            </w:r>
            <w:r w:rsidR="00A03F65" w:rsidRPr="006C13D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</w:tc>
        <w:tc>
          <w:tcPr>
            <w:tcW w:w="2434" w:type="dxa"/>
            <w:shd w:val="clear" w:color="auto" w:fill="auto"/>
          </w:tcPr>
          <w:p w:rsidR="00336077" w:rsidRPr="00D67FDC" w:rsidRDefault="00336077" w:rsidP="00EB5555">
            <w:pPr>
              <w:widowControl/>
              <w:snapToGrid w:val="0"/>
              <w:ind w:leftChars="-38" w:left="89" w:rightChars="-20" w:right="-48" w:hangingChars="90" w:hanging="18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67FDC">
              <w:rPr>
                <w:rFonts w:ascii="Times New Roman" w:eastAsia="標楷體" w:hAnsi="Times New Roman"/>
                <w:sz w:val="20"/>
                <w:szCs w:val="20"/>
              </w:rPr>
              <w:sym w:font="Wingdings" w:char="F0FE"/>
            </w:r>
            <w:r w:rsidRPr="00D67FDC">
              <w:rPr>
                <w:rFonts w:ascii="Times New Roman" w:eastAsia="標楷體" w:hAnsi="Times New Roman"/>
                <w:sz w:val="20"/>
                <w:szCs w:val="20"/>
              </w:rPr>
              <w:t>會自行組裝實驗設備，並熟知實驗的流程。並懂得分析實驗數據。</w:t>
            </w:r>
          </w:p>
        </w:tc>
        <w:tc>
          <w:tcPr>
            <w:tcW w:w="2434" w:type="dxa"/>
            <w:shd w:val="clear" w:color="auto" w:fill="auto"/>
          </w:tcPr>
          <w:p w:rsidR="00336077" w:rsidRPr="00D67FDC" w:rsidRDefault="00336077" w:rsidP="003670D5">
            <w:pPr>
              <w:widowControl/>
              <w:snapToGrid w:val="0"/>
              <w:ind w:leftChars="-27" w:left="155" w:rightChars="-20" w:right="-48" w:hangingChars="110" w:hanging="22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67FDC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D67FDC">
              <w:rPr>
                <w:rFonts w:ascii="Times New Roman" w:eastAsia="標楷體" w:hAnsi="Times New Roman"/>
                <w:sz w:val="20"/>
                <w:szCs w:val="20"/>
              </w:rPr>
              <w:t>可清楚</w:t>
            </w:r>
            <w:r w:rsidR="007238D7" w:rsidRPr="00D67FDC">
              <w:rPr>
                <w:rFonts w:ascii="Times New Roman" w:eastAsia="標楷體" w:hAnsi="Times New Roman" w:hint="eastAsia"/>
                <w:sz w:val="20"/>
                <w:szCs w:val="20"/>
              </w:rPr>
              <w:t>完整</w:t>
            </w:r>
            <w:r w:rsidRPr="00D67FDC">
              <w:rPr>
                <w:rFonts w:ascii="Times New Roman" w:eastAsia="標楷體" w:hAnsi="Times New Roman"/>
                <w:sz w:val="20"/>
                <w:szCs w:val="20"/>
              </w:rPr>
              <w:t>說明專題各項實驗步驟、流程與分析方法。</w:t>
            </w:r>
          </w:p>
        </w:tc>
        <w:tc>
          <w:tcPr>
            <w:tcW w:w="2434" w:type="dxa"/>
            <w:shd w:val="clear" w:color="auto" w:fill="auto"/>
          </w:tcPr>
          <w:p w:rsidR="00336077" w:rsidRPr="00D67FDC" w:rsidRDefault="00336077" w:rsidP="003670D5">
            <w:pPr>
              <w:widowControl/>
              <w:snapToGrid w:val="0"/>
              <w:ind w:leftChars="-8" w:left="235" w:rightChars="-20" w:right="-48" w:hangingChars="127" w:hanging="254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67FDC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D67FDC">
              <w:rPr>
                <w:rFonts w:ascii="Times New Roman" w:eastAsia="標楷體" w:hAnsi="Times New Roman"/>
                <w:sz w:val="20"/>
                <w:szCs w:val="20"/>
              </w:rPr>
              <w:t>可</w:t>
            </w:r>
            <w:r w:rsidR="007238D7" w:rsidRPr="00D67FDC">
              <w:rPr>
                <w:rFonts w:ascii="Times New Roman" w:eastAsia="標楷體" w:hAnsi="Times New Roman" w:hint="eastAsia"/>
                <w:sz w:val="20"/>
                <w:szCs w:val="20"/>
              </w:rPr>
              <w:t>清楚</w:t>
            </w:r>
            <w:r w:rsidRPr="00D67FDC">
              <w:rPr>
                <w:rFonts w:ascii="Times New Roman" w:eastAsia="標楷體" w:hAnsi="Times New Roman"/>
                <w:sz w:val="20"/>
                <w:szCs w:val="20"/>
              </w:rPr>
              <w:t>說明專題各項實驗步驟、流程與分析方法。</w:t>
            </w:r>
          </w:p>
        </w:tc>
        <w:tc>
          <w:tcPr>
            <w:tcW w:w="2434" w:type="dxa"/>
            <w:shd w:val="clear" w:color="auto" w:fill="auto"/>
          </w:tcPr>
          <w:p w:rsidR="00336077" w:rsidRPr="00D67FDC" w:rsidRDefault="00336077" w:rsidP="003670D5">
            <w:pPr>
              <w:widowControl/>
              <w:snapToGrid w:val="0"/>
              <w:ind w:leftChars="-37" w:left="123" w:rightChars="-20" w:right="-48" w:hangingChars="106" w:hanging="21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67FDC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D67FDC">
              <w:rPr>
                <w:rFonts w:ascii="Times New Roman" w:eastAsia="標楷體" w:hAnsi="Times New Roman"/>
                <w:sz w:val="20"/>
                <w:szCs w:val="20"/>
              </w:rPr>
              <w:t>能說明專題部份實驗步驟、流程與分析方法。</w:t>
            </w:r>
          </w:p>
        </w:tc>
        <w:tc>
          <w:tcPr>
            <w:tcW w:w="2435" w:type="dxa"/>
            <w:shd w:val="clear" w:color="auto" w:fill="auto"/>
          </w:tcPr>
          <w:p w:rsidR="00336077" w:rsidRPr="00D67FDC" w:rsidRDefault="00336077" w:rsidP="003670D5">
            <w:pPr>
              <w:widowControl/>
              <w:snapToGrid w:val="0"/>
              <w:ind w:leftChars="-18" w:left="167" w:rightChars="-20" w:right="-48" w:hangingChars="105" w:hanging="21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67FDC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7238D7" w:rsidRPr="00D67FDC">
              <w:rPr>
                <w:rFonts w:ascii="Times New Roman" w:eastAsia="標楷體" w:hAnsi="Times New Roman" w:hint="eastAsia"/>
                <w:sz w:val="20"/>
                <w:szCs w:val="20"/>
              </w:rPr>
              <w:t>對</w:t>
            </w:r>
            <w:r w:rsidRPr="00D67FDC">
              <w:rPr>
                <w:rFonts w:ascii="Times New Roman" w:eastAsia="標楷體" w:hAnsi="Times New Roman"/>
                <w:sz w:val="20"/>
                <w:szCs w:val="20"/>
              </w:rPr>
              <w:t>專題各項實驗步驟、流程與分析方法</w:t>
            </w:r>
            <w:r w:rsidR="007238D7" w:rsidRPr="00D67FDC">
              <w:rPr>
                <w:rFonts w:ascii="Times New Roman" w:eastAsia="標楷體" w:hAnsi="Times New Roman" w:hint="eastAsia"/>
                <w:sz w:val="20"/>
                <w:szCs w:val="20"/>
              </w:rPr>
              <w:t>不熟悉</w:t>
            </w:r>
            <w:r w:rsidRPr="00D67FDC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</w:tc>
        <w:tc>
          <w:tcPr>
            <w:tcW w:w="993" w:type="dxa"/>
            <w:vAlign w:val="center"/>
          </w:tcPr>
          <w:p w:rsidR="00336077" w:rsidRPr="00D67FDC" w:rsidRDefault="00336077" w:rsidP="00324F11">
            <w:pPr>
              <w:widowControl/>
              <w:snapToGrid w:val="0"/>
              <w:ind w:leftChars="-18" w:left="167" w:rightChars="-20" w:right="-48" w:hangingChars="105" w:hanging="21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3A2A8C" w:rsidRPr="00D67FDC" w:rsidTr="006C13D5">
        <w:tc>
          <w:tcPr>
            <w:tcW w:w="2146" w:type="dxa"/>
            <w:shd w:val="clear" w:color="auto" w:fill="auto"/>
            <w:vAlign w:val="center"/>
          </w:tcPr>
          <w:p w:rsidR="003A2A8C" w:rsidRPr="006C13D5" w:rsidRDefault="003A2A8C" w:rsidP="007238D7">
            <w:pPr>
              <w:pStyle w:val="Web"/>
              <w:snapToGrid w:val="0"/>
              <w:spacing w:before="0" w:beforeAutospacing="0" w:after="0" w:afterAutospacing="0"/>
              <w:ind w:leftChars="-12" w:left="133" w:rightChars="-20" w:right="-48" w:hangingChars="81" w:hanging="162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6C13D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3.</w:t>
            </w:r>
            <w:r w:rsidRPr="006C13D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執行工程實務所需技術、技巧及使用工具之能力</w:t>
            </w:r>
            <w:r w:rsidR="001B0CC3" w:rsidRPr="006C13D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。</w:t>
            </w:r>
            <w:r w:rsidR="002B0EC0" w:rsidRPr="006C13D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(10%)</w:t>
            </w:r>
          </w:p>
        </w:tc>
        <w:tc>
          <w:tcPr>
            <w:tcW w:w="2434" w:type="dxa"/>
            <w:shd w:val="clear" w:color="auto" w:fill="auto"/>
          </w:tcPr>
          <w:p w:rsidR="003A2A8C" w:rsidRPr="00D67FDC" w:rsidRDefault="00B0155C" w:rsidP="00B0155C">
            <w:pPr>
              <w:widowControl/>
              <w:snapToGrid w:val="0"/>
              <w:ind w:leftChars="-38" w:left="89" w:rightChars="-20" w:right="-48" w:hangingChars="90" w:hanging="18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67FDC">
              <w:rPr>
                <w:rFonts w:ascii="Times New Roman" w:eastAsia="標楷體" w:hAnsi="Times New Roman"/>
                <w:sz w:val="20"/>
                <w:szCs w:val="20"/>
              </w:rPr>
              <w:sym w:font="Wingdings" w:char="F0FE"/>
            </w:r>
            <w:r w:rsidRPr="00D67FDC">
              <w:rPr>
                <w:rFonts w:ascii="Times New Roman" w:eastAsia="標楷體" w:hAnsi="Times New Roman" w:hint="eastAsia"/>
                <w:sz w:val="20"/>
                <w:szCs w:val="20"/>
              </w:rPr>
              <w:t>熟知工程實務所需之技術並使用相關工具</w:t>
            </w:r>
            <w:r w:rsidRPr="00D67FDC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</w:tc>
        <w:tc>
          <w:tcPr>
            <w:tcW w:w="2434" w:type="dxa"/>
            <w:shd w:val="clear" w:color="auto" w:fill="auto"/>
          </w:tcPr>
          <w:p w:rsidR="003A2A8C" w:rsidRPr="00D67FDC" w:rsidRDefault="00AB20EC" w:rsidP="00AB20EC">
            <w:pPr>
              <w:widowControl/>
              <w:snapToGrid w:val="0"/>
              <w:ind w:leftChars="-27" w:left="155" w:rightChars="-20" w:right="-48" w:hangingChars="110" w:hanging="2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67FD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7FDC">
              <w:rPr>
                <w:rFonts w:ascii="標楷體" w:eastAsia="標楷體" w:hAnsi="標楷體"/>
                <w:sz w:val="20"/>
                <w:szCs w:val="20"/>
              </w:rPr>
              <w:t>可清楚</w:t>
            </w:r>
            <w:r w:rsidRPr="00D67FDC">
              <w:rPr>
                <w:rFonts w:ascii="標楷體" w:eastAsia="標楷體" w:hAnsi="標楷體" w:hint="eastAsia"/>
                <w:sz w:val="20"/>
                <w:szCs w:val="20"/>
              </w:rPr>
              <w:t>完整</w:t>
            </w:r>
            <w:r w:rsidRPr="00D67FDC">
              <w:rPr>
                <w:rFonts w:ascii="標楷體" w:eastAsia="標楷體" w:hAnsi="標楷體"/>
                <w:sz w:val="20"/>
                <w:szCs w:val="20"/>
              </w:rPr>
              <w:t>說明專題研究</w:t>
            </w:r>
            <w:r w:rsidRPr="00D67FDC">
              <w:rPr>
                <w:rFonts w:ascii="標楷體" w:eastAsia="標楷體" w:hAnsi="標楷體" w:hint="eastAsia"/>
                <w:sz w:val="20"/>
                <w:szCs w:val="20"/>
              </w:rPr>
              <w:t>所需之技術並使用相關工具</w:t>
            </w:r>
            <w:r w:rsidRPr="00D67FDC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  <w:tc>
          <w:tcPr>
            <w:tcW w:w="2434" w:type="dxa"/>
            <w:shd w:val="clear" w:color="auto" w:fill="auto"/>
          </w:tcPr>
          <w:p w:rsidR="003A2A8C" w:rsidRPr="00D67FDC" w:rsidRDefault="00AB20EC" w:rsidP="00AB20EC">
            <w:pPr>
              <w:widowControl/>
              <w:snapToGrid w:val="0"/>
              <w:ind w:leftChars="-8" w:left="235" w:rightChars="-20" w:right="-48" w:hangingChars="127" w:hanging="25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67FD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7FDC">
              <w:rPr>
                <w:rFonts w:ascii="標楷體" w:eastAsia="標楷體" w:hAnsi="標楷體"/>
                <w:sz w:val="20"/>
                <w:szCs w:val="20"/>
              </w:rPr>
              <w:t>可清楚說明專題研究</w:t>
            </w:r>
            <w:r w:rsidRPr="00D67FDC">
              <w:rPr>
                <w:rFonts w:ascii="標楷體" w:eastAsia="標楷體" w:hAnsi="標楷體" w:hint="eastAsia"/>
                <w:sz w:val="20"/>
                <w:szCs w:val="20"/>
              </w:rPr>
              <w:t>所需之技術並使用相關工具</w:t>
            </w:r>
            <w:r w:rsidRPr="00D67FDC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  <w:tc>
          <w:tcPr>
            <w:tcW w:w="2434" w:type="dxa"/>
            <w:shd w:val="clear" w:color="auto" w:fill="auto"/>
          </w:tcPr>
          <w:p w:rsidR="003A2A8C" w:rsidRPr="00D67FDC" w:rsidRDefault="00AB20EC" w:rsidP="00AB20EC">
            <w:pPr>
              <w:widowControl/>
              <w:snapToGrid w:val="0"/>
              <w:ind w:leftChars="-37" w:left="123" w:rightChars="-20" w:right="-48" w:hangingChars="106" w:hanging="21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67FD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7FDC">
              <w:rPr>
                <w:rFonts w:ascii="標楷體" w:eastAsia="標楷體" w:hAnsi="標楷體"/>
                <w:sz w:val="20"/>
                <w:szCs w:val="20"/>
              </w:rPr>
              <w:t>可說明專題研究</w:t>
            </w:r>
            <w:r w:rsidRPr="00D67FDC">
              <w:rPr>
                <w:rFonts w:ascii="標楷體" w:eastAsia="標楷體" w:hAnsi="標楷體" w:hint="eastAsia"/>
                <w:sz w:val="20"/>
                <w:szCs w:val="20"/>
              </w:rPr>
              <w:t>所需之技術並使用相關工具</w:t>
            </w:r>
            <w:r w:rsidRPr="00D67FDC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  <w:tc>
          <w:tcPr>
            <w:tcW w:w="2435" w:type="dxa"/>
            <w:shd w:val="clear" w:color="auto" w:fill="auto"/>
          </w:tcPr>
          <w:p w:rsidR="003A2A8C" w:rsidRPr="00D67FDC" w:rsidRDefault="00AB20EC" w:rsidP="00324F11">
            <w:pPr>
              <w:widowControl/>
              <w:snapToGrid w:val="0"/>
              <w:ind w:leftChars="-18" w:left="167" w:rightChars="-20" w:right="-48" w:hangingChars="105" w:hanging="2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67FDC">
              <w:rPr>
                <w:rFonts w:ascii="標楷體" w:eastAsia="標楷體" w:hAnsi="標楷體" w:hint="eastAsia"/>
                <w:sz w:val="20"/>
                <w:szCs w:val="20"/>
              </w:rPr>
              <w:t>□不熟悉</w:t>
            </w:r>
            <w:r w:rsidRPr="00D67FDC">
              <w:rPr>
                <w:rFonts w:ascii="標楷體" w:eastAsia="標楷體" w:hAnsi="標楷體"/>
                <w:sz w:val="20"/>
                <w:szCs w:val="20"/>
              </w:rPr>
              <w:t>專題研究</w:t>
            </w:r>
            <w:r w:rsidRPr="00D67FDC">
              <w:rPr>
                <w:rFonts w:ascii="標楷體" w:eastAsia="標楷體" w:hAnsi="標楷體" w:hint="eastAsia"/>
                <w:sz w:val="20"/>
                <w:szCs w:val="20"/>
              </w:rPr>
              <w:t>所需之技術並使用相關工具</w:t>
            </w:r>
            <w:r w:rsidRPr="00D67FDC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  <w:tc>
          <w:tcPr>
            <w:tcW w:w="993" w:type="dxa"/>
            <w:vAlign w:val="center"/>
          </w:tcPr>
          <w:p w:rsidR="003A2A8C" w:rsidRPr="00D67FDC" w:rsidRDefault="003A2A8C" w:rsidP="00324F11">
            <w:pPr>
              <w:widowControl/>
              <w:snapToGrid w:val="0"/>
              <w:ind w:leftChars="-18" w:left="167" w:rightChars="-20" w:right="-48" w:hangingChars="105" w:hanging="21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3A2A8C" w:rsidRPr="00D67FDC" w:rsidTr="006C13D5">
        <w:tc>
          <w:tcPr>
            <w:tcW w:w="2146" w:type="dxa"/>
            <w:shd w:val="clear" w:color="auto" w:fill="auto"/>
            <w:vAlign w:val="center"/>
          </w:tcPr>
          <w:p w:rsidR="003A2A8C" w:rsidRPr="006C13D5" w:rsidRDefault="003A2A8C" w:rsidP="003A2A8C">
            <w:pPr>
              <w:pStyle w:val="Web"/>
              <w:snapToGrid w:val="0"/>
              <w:spacing w:before="0" w:beforeAutospacing="0" w:after="0" w:afterAutospacing="0"/>
              <w:ind w:leftChars="-12" w:left="133" w:rightChars="-20" w:right="-48" w:hangingChars="81" w:hanging="162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6C13D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4.</w:t>
            </w:r>
            <w:r w:rsidRPr="006C13D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設計工程系統單元或製程之能力。</w:t>
            </w:r>
            <w:r w:rsidR="002B0EC0" w:rsidRPr="006C13D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(10%)</w:t>
            </w:r>
          </w:p>
        </w:tc>
        <w:tc>
          <w:tcPr>
            <w:tcW w:w="2434" w:type="dxa"/>
            <w:shd w:val="clear" w:color="auto" w:fill="auto"/>
          </w:tcPr>
          <w:p w:rsidR="003A2A8C" w:rsidRPr="00D67FDC" w:rsidRDefault="00B0155C" w:rsidP="00B0155C">
            <w:pPr>
              <w:widowControl/>
              <w:snapToGrid w:val="0"/>
              <w:ind w:leftChars="-38" w:left="89" w:rightChars="-20" w:right="-48" w:hangingChars="90" w:hanging="18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67FDC">
              <w:rPr>
                <w:rFonts w:ascii="Times New Roman" w:eastAsia="標楷體" w:hAnsi="Times New Roman"/>
                <w:sz w:val="20"/>
                <w:szCs w:val="20"/>
              </w:rPr>
              <w:sym w:font="Wingdings" w:char="F0FE"/>
            </w:r>
            <w:r w:rsidRPr="00D67FDC">
              <w:rPr>
                <w:rFonts w:ascii="Times New Roman" w:eastAsia="標楷體" w:hAnsi="Times New Roman" w:hint="eastAsia"/>
                <w:sz w:val="20"/>
                <w:szCs w:val="20"/>
              </w:rPr>
              <w:t>具有設計化工</w:t>
            </w:r>
            <w:r w:rsidR="00AB20EC" w:rsidRPr="00D67FDC">
              <w:rPr>
                <w:rFonts w:ascii="Times New Roman" w:eastAsia="標楷體" w:hAnsi="Times New Roman" w:hint="eastAsia"/>
                <w:sz w:val="20"/>
                <w:szCs w:val="20"/>
              </w:rPr>
              <w:t>或</w:t>
            </w:r>
            <w:r w:rsidRPr="00D67FDC">
              <w:rPr>
                <w:rFonts w:ascii="Times New Roman" w:eastAsia="標楷體" w:hAnsi="Times New Roman" w:hint="eastAsia"/>
                <w:sz w:val="20"/>
                <w:szCs w:val="20"/>
              </w:rPr>
              <w:t>材料製程之能力。</w:t>
            </w:r>
          </w:p>
        </w:tc>
        <w:tc>
          <w:tcPr>
            <w:tcW w:w="2434" w:type="dxa"/>
            <w:shd w:val="clear" w:color="auto" w:fill="auto"/>
          </w:tcPr>
          <w:p w:rsidR="003A2A8C" w:rsidRPr="00D67FDC" w:rsidRDefault="00EB5555" w:rsidP="00F24DDB">
            <w:pPr>
              <w:widowControl/>
              <w:snapToGrid w:val="0"/>
              <w:ind w:leftChars="-27" w:left="155" w:rightChars="-20" w:right="-48" w:hangingChars="110" w:hanging="22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D67FD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24DDB" w:rsidRPr="00D67FDC">
              <w:rPr>
                <w:rFonts w:ascii="標楷體" w:eastAsia="標楷體" w:hAnsi="標楷體" w:hint="eastAsia"/>
                <w:sz w:val="20"/>
                <w:szCs w:val="20"/>
              </w:rPr>
              <w:t>擁有設計化工或材料製程之能力。</w:t>
            </w:r>
          </w:p>
        </w:tc>
        <w:tc>
          <w:tcPr>
            <w:tcW w:w="2434" w:type="dxa"/>
            <w:shd w:val="clear" w:color="auto" w:fill="auto"/>
          </w:tcPr>
          <w:p w:rsidR="003A2A8C" w:rsidRPr="00D67FDC" w:rsidRDefault="00EB5555" w:rsidP="003670D5">
            <w:pPr>
              <w:widowControl/>
              <w:snapToGrid w:val="0"/>
              <w:ind w:leftChars="-8" w:left="235" w:rightChars="-20" w:right="-48" w:hangingChars="127" w:hanging="254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D67FD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24DDB" w:rsidRPr="00D67FDC">
              <w:rPr>
                <w:rFonts w:ascii="標楷體" w:eastAsia="標楷體" w:hAnsi="標楷體" w:hint="eastAsia"/>
                <w:sz w:val="20"/>
                <w:szCs w:val="20"/>
              </w:rPr>
              <w:t>有設計化工或材料製程大部分能力。</w:t>
            </w:r>
          </w:p>
        </w:tc>
        <w:tc>
          <w:tcPr>
            <w:tcW w:w="2434" w:type="dxa"/>
            <w:shd w:val="clear" w:color="auto" w:fill="auto"/>
          </w:tcPr>
          <w:p w:rsidR="003A2A8C" w:rsidRPr="00D67FDC" w:rsidRDefault="00EB5555" w:rsidP="003670D5">
            <w:pPr>
              <w:widowControl/>
              <w:snapToGrid w:val="0"/>
              <w:ind w:leftChars="-37" w:left="123" w:rightChars="-20" w:right="-48" w:hangingChars="106" w:hanging="212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D67FD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24DDB" w:rsidRPr="00D67FDC">
              <w:rPr>
                <w:rFonts w:ascii="標楷體" w:eastAsia="標楷體" w:hAnsi="標楷體" w:hint="eastAsia"/>
                <w:sz w:val="20"/>
                <w:szCs w:val="20"/>
              </w:rPr>
              <w:t>有設計化工或材料製程部分能力。</w:t>
            </w:r>
          </w:p>
        </w:tc>
        <w:tc>
          <w:tcPr>
            <w:tcW w:w="2435" w:type="dxa"/>
            <w:shd w:val="clear" w:color="auto" w:fill="auto"/>
          </w:tcPr>
          <w:p w:rsidR="003A2A8C" w:rsidRPr="00D67FDC" w:rsidRDefault="00EB5555" w:rsidP="00F24DDB">
            <w:pPr>
              <w:widowControl/>
              <w:snapToGrid w:val="0"/>
              <w:ind w:leftChars="-18" w:left="167" w:rightChars="-20" w:right="-48" w:hangingChars="105" w:hanging="21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D67FD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24DDB" w:rsidRPr="00D67FDC">
              <w:rPr>
                <w:rFonts w:ascii="標楷體" w:eastAsia="標楷體" w:hAnsi="標楷體" w:hint="eastAsia"/>
                <w:sz w:val="20"/>
                <w:szCs w:val="20"/>
              </w:rPr>
              <w:t>不熟悉設計化工或材料製程之能力</w:t>
            </w:r>
            <w:r w:rsidRPr="00D67FDC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  <w:tc>
          <w:tcPr>
            <w:tcW w:w="993" w:type="dxa"/>
            <w:vAlign w:val="center"/>
          </w:tcPr>
          <w:p w:rsidR="003A2A8C" w:rsidRPr="00D67FDC" w:rsidRDefault="003A2A8C" w:rsidP="00324F11">
            <w:pPr>
              <w:widowControl/>
              <w:snapToGrid w:val="0"/>
              <w:ind w:leftChars="-18" w:left="167" w:rightChars="-20" w:right="-48" w:hangingChars="105" w:hanging="21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336077" w:rsidRPr="00D67FDC" w:rsidTr="006C13D5">
        <w:tc>
          <w:tcPr>
            <w:tcW w:w="2146" w:type="dxa"/>
            <w:shd w:val="clear" w:color="auto" w:fill="auto"/>
            <w:vAlign w:val="center"/>
          </w:tcPr>
          <w:p w:rsidR="00336077" w:rsidRPr="006C13D5" w:rsidRDefault="00336077" w:rsidP="007238D7">
            <w:pPr>
              <w:pStyle w:val="Web"/>
              <w:snapToGrid w:val="0"/>
              <w:spacing w:before="0" w:beforeAutospacing="0" w:after="0" w:afterAutospacing="0"/>
              <w:ind w:leftChars="-12" w:left="133" w:rightChars="-20" w:right="-48" w:hangingChars="81" w:hanging="1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3D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5.</w:t>
            </w:r>
            <w:r w:rsidR="003A2A8C" w:rsidRPr="006C13D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專案管理</w:t>
            </w:r>
            <w:r w:rsidR="003A2A8C" w:rsidRPr="006C13D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="003A2A8C" w:rsidRPr="006C13D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含經費規劃</w:t>
            </w:r>
            <w:r w:rsidR="003A2A8C" w:rsidRPr="006C13D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  <w:r w:rsidR="003A2A8C" w:rsidRPr="006C13D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、有效溝通、領域整合與團隊合作的能力。</w:t>
            </w:r>
            <w:r w:rsidR="002B0EC0" w:rsidRPr="006C13D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(10%)</w:t>
            </w:r>
          </w:p>
        </w:tc>
        <w:tc>
          <w:tcPr>
            <w:tcW w:w="2434" w:type="dxa"/>
            <w:shd w:val="clear" w:color="auto" w:fill="auto"/>
          </w:tcPr>
          <w:p w:rsidR="00336077" w:rsidRPr="00D67FDC" w:rsidRDefault="00336077" w:rsidP="00324F11">
            <w:pPr>
              <w:snapToGrid w:val="0"/>
              <w:ind w:leftChars="-38" w:left="89" w:rightChars="-20" w:right="-48" w:hangingChars="90" w:hanging="18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67FDC">
              <w:rPr>
                <w:rFonts w:ascii="Times New Roman" w:eastAsia="標楷體" w:hAnsi="Times New Roman"/>
                <w:sz w:val="20"/>
                <w:szCs w:val="20"/>
              </w:rPr>
              <w:sym w:font="Wingdings" w:char="F0FE"/>
            </w:r>
            <w:r w:rsidR="0065083A" w:rsidRPr="00D67FDC">
              <w:rPr>
                <w:rFonts w:ascii="Times New Roman" w:eastAsia="標楷體" w:hAnsi="Times New Roman" w:hint="eastAsia"/>
                <w:sz w:val="20"/>
                <w:szCs w:val="20"/>
              </w:rPr>
              <w:t>具</w:t>
            </w:r>
            <w:r w:rsidR="00EB5555" w:rsidRPr="00D67FDC">
              <w:rPr>
                <w:rFonts w:ascii="Times New Roman" w:eastAsia="標楷體" w:hAnsi="Times New Roman" w:hint="eastAsia"/>
                <w:sz w:val="20"/>
                <w:szCs w:val="20"/>
              </w:rPr>
              <w:t>有專案管理的能力</w:t>
            </w:r>
            <w:r w:rsidRPr="00D67FDC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  <w:p w:rsidR="00EB5555" w:rsidRPr="00D67FDC" w:rsidRDefault="00EB5555" w:rsidP="00324F11">
            <w:pPr>
              <w:snapToGrid w:val="0"/>
              <w:ind w:leftChars="-38" w:left="89" w:rightChars="-20" w:right="-48" w:hangingChars="90" w:hanging="18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67FDC">
              <w:rPr>
                <w:rFonts w:ascii="Times New Roman" w:eastAsia="標楷體" w:hAnsi="Times New Roman"/>
                <w:sz w:val="20"/>
                <w:szCs w:val="20"/>
              </w:rPr>
              <w:sym w:font="Wingdings" w:char="F0FE"/>
            </w:r>
            <w:r w:rsidRPr="00D67FDC">
              <w:rPr>
                <w:rFonts w:ascii="Times New Roman" w:eastAsia="標楷體" w:hAnsi="Times New Roman"/>
                <w:sz w:val="20"/>
                <w:szCs w:val="20"/>
              </w:rPr>
              <w:t>能與組員分工合作完成實驗。</w:t>
            </w:r>
          </w:p>
          <w:p w:rsidR="00336077" w:rsidRPr="00D67FDC" w:rsidRDefault="00336077" w:rsidP="00324F11">
            <w:pPr>
              <w:snapToGrid w:val="0"/>
              <w:ind w:leftChars="-38" w:left="89" w:rightChars="-20" w:right="-48" w:hangingChars="90" w:hanging="18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67FDC">
              <w:rPr>
                <w:rFonts w:ascii="Times New Roman" w:eastAsia="標楷體" w:hAnsi="Times New Roman"/>
                <w:sz w:val="20"/>
                <w:szCs w:val="20"/>
              </w:rPr>
              <w:sym w:font="Wingdings" w:char="F0FE"/>
            </w:r>
            <w:r w:rsidRPr="00D67FDC">
              <w:rPr>
                <w:rFonts w:ascii="Times New Roman" w:eastAsia="標楷體" w:hAnsi="Times New Roman"/>
                <w:sz w:val="20"/>
                <w:szCs w:val="20"/>
              </w:rPr>
              <w:t>會撰寫實驗日誌</w:t>
            </w:r>
            <w:r w:rsidRPr="00D67FDC">
              <w:rPr>
                <w:rFonts w:ascii="Times New Roman" w:eastAsia="標楷體" w:hAnsi="Times New Roman" w:hint="eastAsia"/>
                <w:sz w:val="20"/>
                <w:szCs w:val="20"/>
              </w:rPr>
              <w:t>。</w:t>
            </w:r>
          </w:p>
        </w:tc>
        <w:tc>
          <w:tcPr>
            <w:tcW w:w="2434" w:type="dxa"/>
            <w:shd w:val="clear" w:color="auto" w:fill="auto"/>
          </w:tcPr>
          <w:p w:rsidR="00336077" w:rsidRPr="00D67FDC" w:rsidRDefault="00336077" w:rsidP="00324F11">
            <w:pPr>
              <w:widowControl/>
              <w:snapToGrid w:val="0"/>
              <w:ind w:leftChars="-27" w:left="155" w:rightChars="-20" w:right="-48" w:hangingChars="110" w:hanging="22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67FDC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F24DDB" w:rsidRPr="00D67FDC"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 w:rsidR="00F24DDB" w:rsidRPr="00D67FDC">
              <w:rPr>
                <w:rFonts w:ascii="Times New Roman" w:eastAsia="標楷體" w:hAnsi="Times New Roman" w:hint="eastAsia"/>
                <w:sz w:val="20"/>
                <w:szCs w:val="20"/>
              </w:rPr>
              <w:t>清楚說明專題進度與經費規劃</w:t>
            </w:r>
            <w:r w:rsidRPr="00D67FDC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  <w:p w:rsidR="00F24DDB" w:rsidRPr="00D67FDC" w:rsidRDefault="00F24DDB" w:rsidP="00324F11">
            <w:pPr>
              <w:widowControl/>
              <w:snapToGrid w:val="0"/>
              <w:ind w:leftChars="-27" w:left="155" w:rightChars="-20" w:right="-48" w:hangingChars="110" w:hanging="22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67FDC">
              <w:rPr>
                <w:rFonts w:ascii="Times New Roman" w:eastAsia="標楷體" w:hAnsi="Times New Roman" w:hint="eastAsia"/>
                <w:sz w:val="20"/>
                <w:szCs w:val="20"/>
              </w:rPr>
              <w:t>□能</w:t>
            </w:r>
            <w:r w:rsidR="00E9731F" w:rsidRPr="00D67FDC">
              <w:rPr>
                <w:rFonts w:ascii="Times New Roman" w:eastAsia="標楷體" w:hAnsi="Times New Roman" w:hint="eastAsia"/>
                <w:sz w:val="20"/>
                <w:szCs w:val="20"/>
              </w:rPr>
              <w:t>與組員充分溝通並</w:t>
            </w:r>
            <w:r w:rsidRPr="00D67FDC">
              <w:rPr>
                <w:rFonts w:ascii="Times New Roman" w:eastAsia="標楷體" w:hAnsi="Times New Roman"/>
                <w:sz w:val="20"/>
                <w:szCs w:val="20"/>
              </w:rPr>
              <w:t>合作完成</w:t>
            </w:r>
            <w:r w:rsidR="00E9731F" w:rsidRPr="00D67FDC">
              <w:rPr>
                <w:rFonts w:ascii="Times New Roman" w:eastAsia="標楷體" w:hAnsi="Times New Roman" w:hint="eastAsia"/>
                <w:sz w:val="20"/>
                <w:szCs w:val="20"/>
              </w:rPr>
              <w:t>專題</w:t>
            </w:r>
            <w:r w:rsidRPr="00D67FDC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  <w:p w:rsidR="00336077" w:rsidRPr="00D67FDC" w:rsidRDefault="00336077" w:rsidP="00F24DDB">
            <w:pPr>
              <w:widowControl/>
              <w:snapToGrid w:val="0"/>
              <w:ind w:leftChars="-27" w:left="155" w:rightChars="-20" w:right="-48" w:hangingChars="110" w:hanging="22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67FDC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D67FDC">
              <w:rPr>
                <w:rFonts w:ascii="Times New Roman" w:eastAsia="標楷體" w:hAnsi="Times New Roman"/>
                <w:sz w:val="20"/>
                <w:szCs w:val="20"/>
              </w:rPr>
              <w:t>實驗日誌簿撰寫</w:t>
            </w:r>
            <w:r w:rsidR="007238D7" w:rsidRPr="00D67FDC">
              <w:rPr>
                <w:rFonts w:ascii="Times New Roman" w:eastAsia="標楷體" w:hAnsi="Times New Roman" w:hint="eastAsia"/>
                <w:sz w:val="20"/>
                <w:szCs w:val="20"/>
              </w:rPr>
              <w:t>內容完全符合規範</w:t>
            </w:r>
            <w:r w:rsidRPr="00D67FDC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</w:tc>
        <w:tc>
          <w:tcPr>
            <w:tcW w:w="2434" w:type="dxa"/>
            <w:shd w:val="clear" w:color="auto" w:fill="auto"/>
          </w:tcPr>
          <w:p w:rsidR="00336077" w:rsidRPr="00D67FDC" w:rsidRDefault="00336077" w:rsidP="00324F11">
            <w:pPr>
              <w:widowControl/>
              <w:snapToGrid w:val="0"/>
              <w:ind w:leftChars="-8" w:left="235" w:rightChars="-20" w:right="-48" w:hangingChars="127" w:hanging="254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67FDC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E9731F" w:rsidRPr="00D67FDC">
              <w:rPr>
                <w:rFonts w:ascii="Times New Roman" w:eastAsia="標楷體" w:hAnsi="Times New Roman" w:hint="eastAsia"/>
                <w:sz w:val="20"/>
                <w:szCs w:val="20"/>
              </w:rPr>
              <w:t>能說明專題進度與經費規劃</w:t>
            </w:r>
            <w:r w:rsidR="00E9731F" w:rsidRPr="00D67FDC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  <w:p w:rsidR="00E9731F" w:rsidRPr="00D67FDC" w:rsidRDefault="00E9731F" w:rsidP="00E9731F">
            <w:pPr>
              <w:widowControl/>
              <w:snapToGrid w:val="0"/>
              <w:ind w:leftChars="-8" w:left="235" w:rightChars="-20" w:right="-48" w:hangingChars="127" w:hanging="254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D67FDC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D67FDC">
              <w:rPr>
                <w:rFonts w:ascii="標楷體" w:eastAsia="標楷體" w:hAnsi="標楷體" w:hint="eastAsia"/>
                <w:sz w:val="20"/>
                <w:szCs w:val="20"/>
              </w:rPr>
              <w:t>能與組員溝通並</w:t>
            </w:r>
            <w:r w:rsidRPr="00D67FDC">
              <w:rPr>
                <w:rFonts w:ascii="標楷體" w:eastAsia="標楷體" w:hAnsi="標楷體"/>
                <w:sz w:val="20"/>
                <w:szCs w:val="20"/>
              </w:rPr>
              <w:t>合作完成</w:t>
            </w:r>
            <w:r w:rsidRPr="00D67FDC">
              <w:rPr>
                <w:rFonts w:ascii="標楷體" w:eastAsia="標楷體" w:hAnsi="標楷體" w:hint="eastAsia"/>
                <w:sz w:val="20"/>
                <w:szCs w:val="20"/>
              </w:rPr>
              <w:t>專題</w:t>
            </w:r>
            <w:r w:rsidRPr="00D67FDC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336077" w:rsidRPr="00D67FDC" w:rsidRDefault="00E9731F" w:rsidP="00E9731F">
            <w:pPr>
              <w:widowControl/>
              <w:snapToGrid w:val="0"/>
              <w:ind w:leftChars="-8" w:left="235" w:rightChars="-20" w:right="-48" w:hangingChars="127" w:hanging="254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67FDC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D67FDC">
              <w:rPr>
                <w:rFonts w:ascii="Times New Roman" w:eastAsia="標楷體" w:hAnsi="Times New Roman"/>
                <w:sz w:val="20"/>
                <w:szCs w:val="20"/>
              </w:rPr>
              <w:t>實驗日誌簿撰寫</w:t>
            </w:r>
            <w:r w:rsidRPr="00D67FDC">
              <w:rPr>
                <w:rFonts w:ascii="Times New Roman" w:eastAsia="標楷體" w:hAnsi="Times New Roman" w:hint="eastAsia"/>
                <w:sz w:val="20"/>
                <w:szCs w:val="20"/>
              </w:rPr>
              <w:t>內容符合規範</w:t>
            </w:r>
            <w:r w:rsidRPr="00D67FDC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</w:tc>
        <w:tc>
          <w:tcPr>
            <w:tcW w:w="2434" w:type="dxa"/>
            <w:shd w:val="clear" w:color="auto" w:fill="auto"/>
          </w:tcPr>
          <w:p w:rsidR="00E9731F" w:rsidRPr="00D67FDC" w:rsidRDefault="00E9731F" w:rsidP="00E9731F">
            <w:pPr>
              <w:widowControl/>
              <w:snapToGrid w:val="0"/>
              <w:ind w:leftChars="-37" w:left="123" w:rightChars="-20" w:right="-48" w:hangingChars="106" w:hanging="21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67FDC">
              <w:rPr>
                <w:rFonts w:ascii="標楷體" w:eastAsia="標楷體" w:hAnsi="標楷體" w:hint="eastAsia"/>
                <w:sz w:val="20"/>
                <w:szCs w:val="20"/>
              </w:rPr>
              <w:t>□能說明部分專題進度與經費規劃</w:t>
            </w:r>
            <w:r w:rsidRPr="00D67FDC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E9731F" w:rsidRPr="00D67FDC" w:rsidRDefault="00E9731F" w:rsidP="00E9731F">
            <w:pPr>
              <w:widowControl/>
              <w:snapToGrid w:val="0"/>
              <w:ind w:leftChars="-37" w:left="123" w:rightChars="-20" w:right="-48" w:hangingChars="106" w:hanging="21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67FDC">
              <w:rPr>
                <w:rFonts w:ascii="標楷體" w:eastAsia="標楷體" w:hAnsi="標楷體" w:hint="eastAsia"/>
                <w:sz w:val="20"/>
                <w:szCs w:val="20"/>
              </w:rPr>
              <w:t>□能與部分組員溝通並</w:t>
            </w:r>
            <w:r w:rsidRPr="00D67FDC">
              <w:rPr>
                <w:rFonts w:ascii="標楷體" w:eastAsia="標楷體" w:hAnsi="標楷體"/>
                <w:sz w:val="20"/>
                <w:szCs w:val="20"/>
              </w:rPr>
              <w:t>合作完成</w:t>
            </w:r>
            <w:r w:rsidRPr="00D67FDC">
              <w:rPr>
                <w:rFonts w:ascii="標楷體" w:eastAsia="標楷體" w:hAnsi="標楷體" w:hint="eastAsia"/>
                <w:sz w:val="20"/>
                <w:szCs w:val="20"/>
              </w:rPr>
              <w:t>專題</w:t>
            </w:r>
            <w:r w:rsidRPr="00D67FDC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336077" w:rsidRPr="00D67FDC" w:rsidRDefault="00E9731F" w:rsidP="00E9731F">
            <w:pPr>
              <w:widowControl/>
              <w:snapToGrid w:val="0"/>
              <w:ind w:leftChars="-37" w:left="123" w:rightChars="-20" w:right="-48" w:hangingChars="106" w:hanging="21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67FD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7FDC">
              <w:rPr>
                <w:rFonts w:ascii="標楷體" w:eastAsia="標楷體" w:hAnsi="標楷體"/>
                <w:sz w:val="20"/>
                <w:szCs w:val="20"/>
              </w:rPr>
              <w:t>實驗日誌簿撰寫</w:t>
            </w:r>
            <w:r w:rsidRPr="00D67FDC">
              <w:rPr>
                <w:rFonts w:ascii="標楷體" w:eastAsia="標楷體" w:hAnsi="標楷體" w:hint="eastAsia"/>
                <w:sz w:val="20"/>
                <w:szCs w:val="20"/>
              </w:rPr>
              <w:t>內容部分符合規範</w:t>
            </w:r>
            <w:r w:rsidRPr="00D67FDC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  <w:tc>
          <w:tcPr>
            <w:tcW w:w="2435" w:type="dxa"/>
            <w:shd w:val="clear" w:color="auto" w:fill="auto"/>
          </w:tcPr>
          <w:p w:rsidR="00336077" w:rsidRPr="00D67FDC" w:rsidRDefault="00336077" w:rsidP="00324F11">
            <w:pPr>
              <w:widowControl/>
              <w:snapToGrid w:val="0"/>
              <w:ind w:leftChars="-18" w:left="167" w:rightChars="-20" w:right="-48" w:hangingChars="105" w:hanging="21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67FDC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D67FDC">
              <w:rPr>
                <w:rFonts w:ascii="Times New Roman" w:eastAsia="標楷體" w:hAnsi="Times New Roman"/>
                <w:sz w:val="20"/>
                <w:szCs w:val="20"/>
              </w:rPr>
              <w:t>無法</w:t>
            </w:r>
            <w:r w:rsidR="007238D7" w:rsidRPr="00D67FDC">
              <w:rPr>
                <w:rFonts w:ascii="Times New Roman" w:eastAsia="標楷體" w:hAnsi="Times New Roman" w:hint="eastAsia"/>
                <w:sz w:val="20"/>
                <w:szCs w:val="20"/>
              </w:rPr>
              <w:t>清楚</w:t>
            </w:r>
            <w:r w:rsidRPr="00D67FDC">
              <w:rPr>
                <w:rFonts w:ascii="Times New Roman" w:eastAsia="標楷體" w:hAnsi="Times New Roman"/>
                <w:sz w:val="20"/>
                <w:szCs w:val="20"/>
              </w:rPr>
              <w:t>說明</w:t>
            </w:r>
            <w:r w:rsidR="00E9731F" w:rsidRPr="00D67FDC">
              <w:rPr>
                <w:rFonts w:ascii="Times New Roman" w:eastAsia="標楷體" w:hAnsi="Times New Roman" w:hint="eastAsia"/>
                <w:sz w:val="20"/>
                <w:szCs w:val="20"/>
              </w:rPr>
              <w:t>專題進度與經費規劃</w:t>
            </w:r>
            <w:r w:rsidR="00E9731F" w:rsidRPr="00D67FDC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  <w:p w:rsidR="00E9731F" w:rsidRPr="00D67FDC" w:rsidRDefault="00E9731F" w:rsidP="00E9731F">
            <w:pPr>
              <w:widowControl/>
              <w:snapToGrid w:val="0"/>
              <w:ind w:leftChars="-18" w:left="167" w:rightChars="-20" w:right="-48" w:hangingChars="105" w:hanging="2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67FDC">
              <w:rPr>
                <w:rFonts w:ascii="標楷體" w:eastAsia="標楷體" w:hAnsi="標楷體" w:hint="eastAsia"/>
                <w:sz w:val="20"/>
                <w:szCs w:val="20"/>
              </w:rPr>
              <w:t>□無法與組員溝通並</w:t>
            </w:r>
            <w:r w:rsidRPr="00D67FDC">
              <w:rPr>
                <w:rFonts w:ascii="標楷體" w:eastAsia="標楷體" w:hAnsi="標楷體"/>
                <w:sz w:val="20"/>
                <w:szCs w:val="20"/>
              </w:rPr>
              <w:t>合作完成</w:t>
            </w:r>
            <w:r w:rsidRPr="00D67FDC">
              <w:rPr>
                <w:rFonts w:ascii="標楷體" w:eastAsia="標楷體" w:hAnsi="標楷體" w:hint="eastAsia"/>
                <w:sz w:val="20"/>
                <w:szCs w:val="20"/>
              </w:rPr>
              <w:t>專題</w:t>
            </w:r>
            <w:r w:rsidRPr="00D67FDC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336077" w:rsidRPr="00D67FDC" w:rsidRDefault="00E9731F" w:rsidP="00E9731F">
            <w:pPr>
              <w:widowControl/>
              <w:snapToGrid w:val="0"/>
              <w:ind w:leftChars="-18" w:left="167" w:rightChars="-20" w:right="-48" w:hangingChars="105" w:hanging="21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67FD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7FDC">
              <w:rPr>
                <w:rFonts w:ascii="標楷體" w:eastAsia="標楷體" w:hAnsi="標楷體"/>
                <w:sz w:val="20"/>
                <w:szCs w:val="20"/>
              </w:rPr>
              <w:t>實驗日誌簿撰寫</w:t>
            </w:r>
            <w:r w:rsidRPr="00D67FDC">
              <w:rPr>
                <w:rFonts w:ascii="標楷體" w:eastAsia="標楷體" w:hAnsi="標楷體" w:hint="eastAsia"/>
                <w:sz w:val="20"/>
                <w:szCs w:val="20"/>
              </w:rPr>
              <w:t>內容略符合規範</w:t>
            </w:r>
            <w:r w:rsidRPr="00D67FDC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  <w:tc>
          <w:tcPr>
            <w:tcW w:w="993" w:type="dxa"/>
            <w:vAlign w:val="center"/>
          </w:tcPr>
          <w:p w:rsidR="00336077" w:rsidRPr="00D67FDC" w:rsidRDefault="00336077" w:rsidP="00324F11">
            <w:pPr>
              <w:widowControl/>
              <w:snapToGrid w:val="0"/>
              <w:ind w:leftChars="-18" w:left="167" w:rightChars="-20" w:right="-48" w:hangingChars="105" w:hanging="21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336077" w:rsidRPr="00D67FDC" w:rsidTr="006C13D5">
        <w:tc>
          <w:tcPr>
            <w:tcW w:w="2146" w:type="dxa"/>
            <w:shd w:val="clear" w:color="auto" w:fill="auto"/>
            <w:vAlign w:val="center"/>
          </w:tcPr>
          <w:p w:rsidR="00336077" w:rsidRPr="006C13D5" w:rsidRDefault="003A2A8C" w:rsidP="003A2A8C">
            <w:pPr>
              <w:pStyle w:val="Web"/>
              <w:snapToGrid w:val="0"/>
              <w:spacing w:before="0" w:beforeAutospacing="0" w:after="0" w:afterAutospacing="0"/>
              <w:ind w:leftChars="-12" w:left="99" w:rightChars="-20" w:right="-48" w:hangingChars="64" w:hanging="1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3D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6</w:t>
            </w:r>
            <w:r w:rsidR="00336077" w:rsidRPr="006C13D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.</w:t>
            </w:r>
            <w:r w:rsidRPr="006C13D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發掘、分析</w:t>
            </w:r>
            <w:r w:rsidRPr="006C13D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、應用研究成果</w:t>
            </w:r>
            <w:r w:rsidRPr="006C13D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及</w:t>
            </w:r>
            <w:r w:rsidRPr="006C13D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因應複雜且整合性的問題</w:t>
            </w:r>
            <w:r w:rsidRPr="006C13D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的能力</w:t>
            </w:r>
            <w:r w:rsidRPr="006C13D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。</w:t>
            </w:r>
            <w:r w:rsidR="002B0EC0" w:rsidRPr="006C13D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(10%)</w:t>
            </w:r>
          </w:p>
        </w:tc>
        <w:tc>
          <w:tcPr>
            <w:tcW w:w="2434" w:type="dxa"/>
            <w:shd w:val="clear" w:color="auto" w:fill="auto"/>
          </w:tcPr>
          <w:p w:rsidR="00336077" w:rsidRPr="00D67FDC" w:rsidRDefault="00336077" w:rsidP="00324F11">
            <w:pPr>
              <w:widowControl/>
              <w:snapToGrid w:val="0"/>
              <w:ind w:leftChars="-38" w:left="89" w:rightChars="-20" w:right="-48" w:hangingChars="90" w:hanging="18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67FDC">
              <w:rPr>
                <w:rFonts w:ascii="Times New Roman" w:eastAsia="標楷體" w:hAnsi="Times New Roman"/>
                <w:sz w:val="20"/>
                <w:szCs w:val="20"/>
              </w:rPr>
              <w:sym w:font="Wingdings" w:char="F0FE"/>
            </w:r>
            <w:r w:rsidR="001D72AB" w:rsidRPr="00D67FDC">
              <w:rPr>
                <w:rFonts w:ascii="Times New Roman" w:eastAsia="標楷體" w:hAnsi="Times New Roman" w:hint="eastAsia"/>
                <w:sz w:val="20"/>
                <w:szCs w:val="20"/>
              </w:rPr>
              <w:t>擁有</w:t>
            </w:r>
            <w:r w:rsidR="001D72AB" w:rsidRPr="00D67FDC">
              <w:rPr>
                <w:rFonts w:ascii="Times New Roman" w:eastAsia="標楷體" w:hAnsi="Times New Roman"/>
                <w:sz w:val="20"/>
                <w:szCs w:val="20"/>
              </w:rPr>
              <w:t>發掘、分析</w:t>
            </w:r>
            <w:r w:rsidR="001D72AB" w:rsidRPr="00D67FDC">
              <w:rPr>
                <w:rFonts w:ascii="Times New Roman" w:eastAsia="標楷體" w:hAnsi="Times New Roman" w:hint="eastAsia"/>
                <w:sz w:val="20"/>
                <w:szCs w:val="20"/>
              </w:rPr>
              <w:t>、應用研究成果</w:t>
            </w:r>
            <w:r w:rsidR="001D72AB" w:rsidRPr="00D67FDC">
              <w:rPr>
                <w:rFonts w:ascii="Times New Roman" w:eastAsia="標楷體" w:hAnsi="Times New Roman"/>
                <w:sz w:val="20"/>
                <w:szCs w:val="20"/>
              </w:rPr>
              <w:t>及</w:t>
            </w:r>
            <w:r w:rsidR="001D72AB" w:rsidRPr="00D67FDC">
              <w:rPr>
                <w:rFonts w:ascii="Times New Roman" w:eastAsia="標楷體" w:hAnsi="Times New Roman" w:hint="eastAsia"/>
                <w:sz w:val="20"/>
                <w:szCs w:val="20"/>
              </w:rPr>
              <w:t>因應複雜且整合性的問題</w:t>
            </w:r>
            <w:r w:rsidR="001D72AB" w:rsidRPr="00D67FDC">
              <w:rPr>
                <w:rFonts w:ascii="Times New Roman" w:eastAsia="標楷體" w:hAnsi="Times New Roman"/>
                <w:sz w:val="20"/>
                <w:szCs w:val="20"/>
              </w:rPr>
              <w:t>的能力</w:t>
            </w:r>
            <w:r w:rsidR="001D72AB" w:rsidRPr="00D67FDC">
              <w:rPr>
                <w:rFonts w:ascii="Times New Roman" w:eastAsia="標楷體" w:hAnsi="Times New Roman" w:hint="eastAsia"/>
                <w:sz w:val="20"/>
                <w:szCs w:val="20"/>
              </w:rPr>
              <w:t>。</w:t>
            </w:r>
          </w:p>
          <w:p w:rsidR="00F24DDB" w:rsidRPr="00D67FDC" w:rsidRDefault="00F24DDB" w:rsidP="001D72AB">
            <w:pPr>
              <w:widowControl/>
              <w:snapToGrid w:val="0"/>
              <w:ind w:leftChars="-38" w:left="89" w:rightChars="-20" w:right="-48" w:hangingChars="90" w:hanging="18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67FDC">
              <w:rPr>
                <w:rFonts w:ascii="Times New Roman" w:eastAsia="標楷體" w:hAnsi="Times New Roman"/>
                <w:sz w:val="20"/>
                <w:szCs w:val="20"/>
              </w:rPr>
              <w:sym w:font="Wingdings" w:char="F0FE"/>
            </w:r>
            <w:r w:rsidRPr="00D67FDC">
              <w:rPr>
                <w:rFonts w:ascii="Times New Roman" w:eastAsia="標楷體" w:hAnsi="Times New Roman"/>
                <w:sz w:val="20"/>
                <w:szCs w:val="20"/>
              </w:rPr>
              <w:t>能</w:t>
            </w:r>
            <w:r w:rsidRPr="00D67FDC">
              <w:rPr>
                <w:rFonts w:ascii="Times New Roman" w:eastAsia="標楷體" w:hAnsi="Times New Roman" w:hint="eastAsia"/>
                <w:sz w:val="20"/>
                <w:szCs w:val="20"/>
              </w:rPr>
              <w:t>清楚回答評分委員的問題</w:t>
            </w:r>
            <w:r w:rsidRPr="00D67FDC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</w:tc>
        <w:tc>
          <w:tcPr>
            <w:tcW w:w="2434" w:type="dxa"/>
            <w:shd w:val="clear" w:color="auto" w:fill="auto"/>
          </w:tcPr>
          <w:p w:rsidR="00336077" w:rsidRPr="00D67FDC" w:rsidRDefault="00336077" w:rsidP="001D72AB">
            <w:pPr>
              <w:widowControl/>
              <w:snapToGrid w:val="0"/>
              <w:ind w:leftChars="-27" w:left="155" w:rightChars="-20" w:right="-48" w:hangingChars="110" w:hanging="22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67FDC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1D72AB" w:rsidRPr="00D67FDC">
              <w:rPr>
                <w:rFonts w:ascii="Times New Roman" w:eastAsia="標楷體" w:hAnsi="Times New Roman" w:hint="eastAsia"/>
                <w:sz w:val="20"/>
                <w:szCs w:val="20"/>
              </w:rPr>
              <w:t>能</w:t>
            </w:r>
            <w:r w:rsidR="00D269A3" w:rsidRPr="00D67FDC">
              <w:rPr>
                <w:rFonts w:ascii="Times New Roman" w:eastAsia="標楷體" w:hAnsi="Times New Roman" w:hint="eastAsia"/>
                <w:sz w:val="20"/>
                <w:szCs w:val="20"/>
              </w:rPr>
              <w:t>明確</w:t>
            </w:r>
            <w:r w:rsidR="001D72AB" w:rsidRPr="00D67FDC">
              <w:rPr>
                <w:rFonts w:ascii="Times New Roman" w:eastAsia="標楷體" w:hAnsi="Times New Roman" w:hint="eastAsia"/>
                <w:sz w:val="20"/>
                <w:szCs w:val="20"/>
              </w:rPr>
              <w:t>發掘、分析並解決專題之問題，</w:t>
            </w:r>
            <w:r w:rsidR="00D269A3" w:rsidRPr="00D67FDC">
              <w:rPr>
                <w:rFonts w:ascii="Times New Roman" w:eastAsia="標楷體" w:hAnsi="Times New Roman" w:hint="eastAsia"/>
                <w:sz w:val="20"/>
                <w:szCs w:val="20"/>
              </w:rPr>
              <w:t>完成</w:t>
            </w:r>
            <w:r w:rsidR="001D72AB" w:rsidRPr="00D67FDC">
              <w:rPr>
                <w:rFonts w:ascii="Times New Roman" w:eastAsia="標楷體" w:hAnsi="Times New Roman" w:hint="eastAsia"/>
                <w:sz w:val="20"/>
                <w:szCs w:val="20"/>
              </w:rPr>
              <w:t>專題報告</w:t>
            </w:r>
            <w:r w:rsidRPr="00D67FDC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  <w:p w:rsidR="001D72AB" w:rsidRPr="00D67FDC" w:rsidRDefault="001D72AB" w:rsidP="001D72AB">
            <w:pPr>
              <w:widowControl/>
              <w:snapToGrid w:val="0"/>
              <w:ind w:leftChars="-27" w:left="155" w:rightChars="-20" w:right="-48" w:hangingChars="110" w:hanging="22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67FDC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D67FDC">
              <w:rPr>
                <w:rFonts w:ascii="Times New Roman" w:eastAsia="標楷體" w:hAnsi="Times New Roman"/>
                <w:sz w:val="20"/>
                <w:szCs w:val="20"/>
              </w:rPr>
              <w:t>能</w:t>
            </w:r>
            <w:r w:rsidRPr="00D67FDC">
              <w:rPr>
                <w:rFonts w:ascii="Times New Roman" w:eastAsia="標楷體" w:hAnsi="Times New Roman" w:hint="eastAsia"/>
                <w:sz w:val="20"/>
                <w:szCs w:val="20"/>
              </w:rPr>
              <w:t>清楚且有條理回答評分委員的問題</w:t>
            </w:r>
            <w:r w:rsidRPr="00D67FDC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</w:tc>
        <w:tc>
          <w:tcPr>
            <w:tcW w:w="2434" w:type="dxa"/>
            <w:shd w:val="clear" w:color="auto" w:fill="auto"/>
          </w:tcPr>
          <w:p w:rsidR="00D269A3" w:rsidRPr="00D67FDC" w:rsidRDefault="00D269A3" w:rsidP="00D269A3">
            <w:pPr>
              <w:widowControl/>
              <w:snapToGrid w:val="0"/>
              <w:ind w:leftChars="-8" w:left="235" w:rightChars="-20" w:right="-48" w:hangingChars="127" w:hanging="25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67FDC">
              <w:rPr>
                <w:rFonts w:ascii="標楷體" w:eastAsia="標楷體" w:hAnsi="標楷體" w:hint="eastAsia"/>
                <w:sz w:val="20"/>
                <w:szCs w:val="20"/>
              </w:rPr>
              <w:t>□能發掘、分析並解決專題之問題，完成專題報告</w:t>
            </w:r>
            <w:r w:rsidRPr="00D67FDC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336077" w:rsidRPr="00D67FDC" w:rsidRDefault="00D269A3" w:rsidP="00D269A3">
            <w:pPr>
              <w:widowControl/>
              <w:snapToGrid w:val="0"/>
              <w:ind w:leftChars="-8" w:left="235" w:rightChars="-20" w:right="-48" w:hangingChars="127" w:hanging="254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67FD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7FDC">
              <w:rPr>
                <w:rFonts w:ascii="標楷體" w:eastAsia="標楷體" w:hAnsi="標楷體"/>
                <w:sz w:val="20"/>
                <w:szCs w:val="20"/>
              </w:rPr>
              <w:t>能</w:t>
            </w:r>
            <w:r w:rsidRPr="00D67FDC">
              <w:rPr>
                <w:rFonts w:ascii="標楷體" w:eastAsia="標楷體" w:hAnsi="標楷體" w:hint="eastAsia"/>
                <w:sz w:val="20"/>
                <w:szCs w:val="20"/>
              </w:rPr>
              <w:t>清楚回答評分委員的問題</w:t>
            </w:r>
            <w:r w:rsidRPr="00D67FDC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  <w:tc>
          <w:tcPr>
            <w:tcW w:w="2434" w:type="dxa"/>
            <w:shd w:val="clear" w:color="auto" w:fill="auto"/>
          </w:tcPr>
          <w:p w:rsidR="00D269A3" w:rsidRPr="00D67FDC" w:rsidRDefault="00D269A3" w:rsidP="00D269A3">
            <w:pPr>
              <w:widowControl/>
              <w:snapToGrid w:val="0"/>
              <w:ind w:leftChars="-37" w:left="123" w:rightChars="-20" w:right="-48" w:hangingChars="106" w:hanging="21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67FDC">
              <w:rPr>
                <w:rFonts w:ascii="標楷體" w:eastAsia="標楷體" w:hAnsi="標楷體" w:hint="eastAsia"/>
                <w:sz w:val="20"/>
                <w:szCs w:val="20"/>
              </w:rPr>
              <w:t>□能發掘、分析並解決部分專題之問題，完成專題報告</w:t>
            </w:r>
            <w:r w:rsidRPr="00D67FDC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336077" w:rsidRPr="00D67FDC" w:rsidRDefault="00D269A3" w:rsidP="00D269A3">
            <w:pPr>
              <w:widowControl/>
              <w:snapToGrid w:val="0"/>
              <w:ind w:leftChars="-37" w:left="123" w:rightChars="-20" w:right="-48" w:hangingChars="106" w:hanging="21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67FD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7FDC">
              <w:rPr>
                <w:rFonts w:ascii="標楷體" w:eastAsia="標楷體" w:hAnsi="標楷體"/>
                <w:sz w:val="20"/>
                <w:szCs w:val="20"/>
              </w:rPr>
              <w:t>能</w:t>
            </w:r>
            <w:r w:rsidRPr="00D67FDC">
              <w:rPr>
                <w:rFonts w:ascii="標楷體" w:eastAsia="標楷體" w:hAnsi="標楷體" w:hint="eastAsia"/>
                <w:sz w:val="20"/>
                <w:szCs w:val="20"/>
              </w:rPr>
              <w:t>回答評分委員的問題</w:t>
            </w:r>
            <w:r w:rsidRPr="00D67FDC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  <w:tc>
          <w:tcPr>
            <w:tcW w:w="2435" w:type="dxa"/>
            <w:shd w:val="clear" w:color="auto" w:fill="auto"/>
          </w:tcPr>
          <w:p w:rsidR="00D269A3" w:rsidRPr="00D67FDC" w:rsidRDefault="00D269A3" w:rsidP="00D269A3">
            <w:pPr>
              <w:widowControl/>
              <w:snapToGrid w:val="0"/>
              <w:ind w:leftChars="-18" w:left="167" w:rightChars="-20" w:right="-48" w:hangingChars="105" w:hanging="2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67FDC">
              <w:rPr>
                <w:rFonts w:ascii="標楷體" w:eastAsia="標楷體" w:hAnsi="標楷體" w:hint="eastAsia"/>
                <w:sz w:val="20"/>
                <w:szCs w:val="20"/>
              </w:rPr>
              <w:t>□無法發掘、分析並解決部分專題之問題</w:t>
            </w:r>
            <w:r w:rsidRPr="00D67FDC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336077" w:rsidRPr="00D67FDC" w:rsidRDefault="00D269A3" w:rsidP="00D269A3">
            <w:pPr>
              <w:widowControl/>
              <w:snapToGrid w:val="0"/>
              <w:ind w:leftChars="-18" w:left="167" w:rightChars="-20" w:right="-48" w:hangingChars="105" w:hanging="21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67FD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7FDC">
              <w:rPr>
                <w:rFonts w:ascii="標楷體" w:eastAsia="標楷體" w:hAnsi="標楷體"/>
                <w:sz w:val="20"/>
                <w:szCs w:val="20"/>
              </w:rPr>
              <w:t>能</w:t>
            </w:r>
            <w:r w:rsidRPr="00D67FDC">
              <w:rPr>
                <w:rFonts w:ascii="標楷體" w:eastAsia="標楷體" w:hAnsi="標楷體" w:hint="eastAsia"/>
                <w:sz w:val="20"/>
                <w:szCs w:val="20"/>
              </w:rPr>
              <w:t>回答評分委員的部份問題</w:t>
            </w:r>
            <w:r w:rsidRPr="00D67FDC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  <w:tc>
          <w:tcPr>
            <w:tcW w:w="993" w:type="dxa"/>
            <w:vAlign w:val="center"/>
          </w:tcPr>
          <w:p w:rsidR="00336077" w:rsidRPr="00D67FDC" w:rsidRDefault="00336077" w:rsidP="00324F11">
            <w:pPr>
              <w:widowControl/>
              <w:snapToGrid w:val="0"/>
              <w:ind w:leftChars="-18" w:left="167" w:rightChars="-20" w:right="-48" w:hangingChars="105" w:hanging="21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D5303E" w:rsidRPr="00D67FDC" w:rsidTr="006C13D5">
        <w:trPr>
          <w:trHeight w:val="790"/>
        </w:trPr>
        <w:tc>
          <w:tcPr>
            <w:tcW w:w="2146" w:type="dxa"/>
            <w:shd w:val="clear" w:color="auto" w:fill="auto"/>
            <w:vAlign w:val="center"/>
          </w:tcPr>
          <w:p w:rsidR="00D5303E" w:rsidRPr="006C13D5" w:rsidRDefault="00D5303E" w:rsidP="002B0EC0">
            <w:pPr>
              <w:pStyle w:val="Web"/>
              <w:snapToGrid w:val="0"/>
              <w:spacing w:before="0" w:beforeAutospacing="0" w:after="0" w:afterAutospacing="0"/>
              <w:ind w:leftChars="-23" w:left="117" w:rightChars="-20" w:right="-48" w:hangingChars="86" w:hanging="1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3D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7</w:t>
            </w:r>
            <w:r w:rsidRPr="006C13D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.</w:t>
            </w:r>
            <w:r w:rsidRPr="006C13D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認識時事議題，瞭解工程技術對環境、社會及全球的影響，</w:t>
            </w:r>
            <w:r w:rsidRPr="006C13D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並培養</w:t>
            </w:r>
            <w:r w:rsidRPr="006C13D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持續學習的習慣與能力</w:t>
            </w:r>
            <w:r w:rsidRPr="006C13D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。</w:t>
            </w:r>
            <w:r w:rsidR="002B0EC0" w:rsidRPr="006C13D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(10%)</w:t>
            </w:r>
          </w:p>
        </w:tc>
        <w:tc>
          <w:tcPr>
            <w:tcW w:w="2434" w:type="dxa"/>
            <w:shd w:val="clear" w:color="auto" w:fill="auto"/>
          </w:tcPr>
          <w:p w:rsidR="00D5303E" w:rsidRPr="00D67FDC" w:rsidRDefault="00D5303E" w:rsidP="00D5303E">
            <w:pPr>
              <w:widowControl/>
              <w:snapToGrid w:val="0"/>
              <w:ind w:leftChars="-38" w:left="89" w:rightChars="-20" w:right="-48" w:hangingChars="90" w:hanging="18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67FDC">
              <w:rPr>
                <w:rFonts w:ascii="Times New Roman" w:eastAsia="標楷體" w:hAnsi="Times New Roman"/>
                <w:sz w:val="20"/>
                <w:szCs w:val="20"/>
              </w:rPr>
              <w:sym w:font="Wingdings" w:char="F0FE"/>
            </w:r>
            <w:r w:rsidRPr="00D67FDC">
              <w:rPr>
                <w:rFonts w:ascii="Times New Roman" w:eastAsia="標楷體" w:hAnsi="Times New Roman"/>
                <w:sz w:val="20"/>
                <w:szCs w:val="20"/>
              </w:rPr>
              <w:t>會</w:t>
            </w:r>
            <w:r w:rsidRPr="00D67FDC">
              <w:rPr>
                <w:rFonts w:ascii="Times New Roman" w:eastAsia="標楷體" w:hAnsi="Times New Roman" w:hint="eastAsia"/>
                <w:sz w:val="20"/>
                <w:szCs w:val="20"/>
              </w:rPr>
              <w:t>關心時事議題、</w:t>
            </w:r>
            <w:r w:rsidRPr="00D67FDC">
              <w:rPr>
                <w:rFonts w:ascii="Times New Roman" w:eastAsia="標楷體" w:hAnsi="Times New Roman"/>
                <w:sz w:val="20"/>
                <w:szCs w:val="20"/>
              </w:rPr>
              <w:t>上網收集蒐集</w:t>
            </w:r>
            <w:r w:rsidRPr="00D67FDC">
              <w:rPr>
                <w:rFonts w:ascii="Times New Roman" w:eastAsia="標楷體" w:hAnsi="Times New Roman" w:hint="eastAsia"/>
                <w:sz w:val="20"/>
                <w:szCs w:val="20"/>
              </w:rPr>
              <w:t>專題研究相關資料並有持續學習之習慣與能力</w:t>
            </w:r>
            <w:r w:rsidRPr="00D67FDC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  <w:p w:rsidR="00D5303E" w:rsidRPr="00D67FDC" w:rsidRDefault="00D5303E" w:rsidP="00D5303E">
            <w:pPr>
              <w:widowControl/>
              <w:snapToGrid w:val="0"/>
              <w:ind w:leftChars="-38" w:left="89" w:rightChars="-20" w:right="-48" w:hangingChars="90" w:hanging="18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D5303E" w:rsidRPr="00D67FDC" w:rsidRDefault="00D5303E" w:rsidP="00D5303E">
            <w:pPr>
              <w:widowControl/>
              <w:snapToGrid w:val="0"/>
              <w:ind w:leftChars="-27" w:left="155" w:rightChars="-20" w:right="-48" w:hangingChars="110" w:hanging="22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67FDC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D67FDC">
              <w:rPr>
                <w:rFonts w:ascii="標楷體" w:eastAsia="標楷體" w:hAnsi="標楷體" w:hint="eastAsia"/>
                <w:sz w:val="20"/>
                <w:szCs w:val="20"/>
              </w:rPr>
              <w:t>能充分認識時事議題</w:t>
            </w:r>
            <w:r w:rsidRPr="00D67FDC">
              <w:rPr>
                <w:rFonts w:ascii="Times New Roman" w:eastAsia="標楷體" w:hAnsi="Times New Roman" w:hint="eastAsia"/>
                <w:sz w:val="20"/>
                <w:szCs w:val="20"/>
              </w:rPr>
              <w:t>、</w:t>
            </w:r>
            <w:r w:rsidRPr="00D67FDC">
              <w:rPr>
                <w:rFonts w:ascii="Times New Roman" w:eastAsia="標楷體" w:hAnsi="Times New Roman"/>
                <w:sz w:val="20"/>
                <w:szCs w:val="20"/>
              </w:rPr>
              <w:t>上網收集蒐集</w:t>
            </w:r>
            <w:r w:rsidRPr="00D67FDC">
              <w:rPr>
                <w:rFonts w:ascii="Times New Roman" w:eastAsia="標楷體" w:hAnsi="Times New Roman" w:hint="eastAsia"/>
                <w:sz w:val="20"/>
                <w:szCs w:val="20"/>
              </w:rPr>
              <w:t>專題研究相關資料並有持續學習之習慣與能力</w:t>
            </w:r>
            <w:r w:rsidRPr="00D67FDC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</w:tc>
        <w:tc>
          <w:tcPr>
            <w:tcW w:w="2434" w:type="dxa"/>
            <w:shd w:val="clear" w:color="auto" w:fill="auto"/>
          </w:tcPr>
          <w:p w:rsidR="00D5303E" w:rsidRPr="00D67FDC" w:rsidRDefault="00D5303E" w:rsidP="00D5303E">
            <w:pPr>
              <w:widowControl/>
              <w:snapToGrid w:val="0"/>
              <w:ind w:leftChars="-8" w:left="161" w:rightChars="-20" w:right="-48" w:hangingChars="90" w:hanging="18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67FDC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D67FDC">
              <w:rPr>
                <w:rFonts w:ascii="Times New Roman" w:eastAsia="標楷體" w:hAnsi="Times New Roman" w:hint="eastAsia"/>
                <w:sz w:val="20"/>
                <w:szCs w:val="20"/>
              </w:rPr>
              <w:t>能認識時事議題、</w:t>
            </w:r>
            <w:r w:rsidRPr="00D67FDC">
              <w:rPr>
                <w:rFonts w:ascii="Times New Roman" w:eastAsia="標楷體" w:hAnsi="Times New Roman"/>
                <w:sz w:val="20"/>
                <w:szCs w:val="20"/>
              </w:rPr>
              <w:t>上網收集蒐集</w:t>
            </w:r>
            <w:r w:rsidRPr="00D67FDC">
              <w:rPr>
                <w:rFonts w:ascii="Times New Roman" w:eastAsia="標楷體" w:hAnsi="Times New Roman" w:hint="eastAsia"/>
                <w:sz w:val="20"/>
                <w:szCs w:val="20"/>
              </w:rPr>
              <w:t>專題研究相關資料並有持續學習之習慣與能力</w:t>
            </w:r>
            <w:r w:rsidRPr="00D67FDC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</w:tc>
        <w:tc>
          <w:tcPr>
            <w:tcW w:w="2434" w:type="dxa"/>
            <w:shd w:val="clear" w:color="auto" w:fill="auto"/>
          </w:tcPr>
          <w:p w:rsidR="00D5303E" w:rsidRPr="00D67FDC" w:rsidRDefault="00D5303E" w:rsidP="003670D5">
            <w:pPr>
              <w:widowControl/>
              <w:snapToGrid w:val="0"/>
              <w:ind w:leftChars="-37" w:left="123" w:rightChars="-20" w:right="-48" w:hangingChars="106" w:hanging="21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67FDC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D67FDC">
              <w:rPr>
                <w:rFonts w:ascii="標楷體" w:eastAsia="標楷體" w:hAnsi="標楷體" w:hint="eastAsia"/>
                <w:sz w:val="20"/>
                <w:szCs w:val="20"/>
              </w:rPr>
              <w:t>能認識時事議題</w:t>
            </w:r>
            <w:r w:rsidR="003670D5" w:rsidRPr="00D67FDC">
              <w:rPr>
                <w:rFonts w:ascii="標楷體" w:eastAsia="標楷體" w:hAnsi="標楷體" w:hint="eastAsia"/>
                <w:sz w:val="20"/>
                <w:szCs w:val="20"/>
              </w:rPr>
              <w:t>且</w:t>
            </w:r>
            <w:r w:rsidRPr="00D67FDC">
              <w:rPr>
                <w:rFonts w:ascii="標楷體" w:eastAsia="標楷體" w:hAnsi="標楷體"/>
                <w:sz w:val="20"/>
                <w:szCs w:val="20"/>
              </w:rPr>
              <w:t>上網收集蒐集</w:t>
            </w:r>
            <w:r w:rsidRPr="00D67FDC">
              <w:rPr>
                <w:rFonts w:ascii="標楷體" w:eastAsia="標楷體" w:hAnsi="標楷體" w:hint="eastAsia"/>
                <w:sz w:val="20"/>
                <w:szCs w:val="20"/>
              </w:rPr>
              <w:t>專題研究相關資料</w:t>
            </w:r>
            <w:r w:rsidRPr="00D67FDC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  <w:tc>
          <w:tcPr>
            <w:tcW w:w="2435" w:type="dxa"/>
            <w:shd w:val="clear" w:color="auto" w:fill="auto"/>
          </w:tcPr>
          <w:p w:rsidR="00D5303E" w:rsidRPr="00D67FDC" w:rsidRDefault="00D5303E" w:rsidP="003670D5">
            <w:pPr>
              <w:widowControl/>
              <w:snapToGrid w:val="0"/>
              <w:ind w:leftChars="-18" w:left="167" w:rightChars="-20" w:right="-48" w:hangingChars="105" w:hanging="21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67FDC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D67FDC">
              <w:rPr>
                <w:rFonts w:ascii="Times New Roman" w:eastAsia="標楷體" w:hAnsi="Times New Roman"/>
                <w:sz w:val="20"/>
                <w:szCs w:val="20"/>
              </w:rPr>
              <w:t>不清楚</w:t>
            </w:r>
            <w:r w:rsidRPr="00D67FDC">
              <w:rPr>
                <w:rFonts w:ascii="標楷體" w:eastAsia="標楷體" w:hAnsi="標楷體" w:hint="eastAsia"/>
                <w:sz w:val="20"/>
                <w:szCs w:val="20"/>
              </w:rPr>
              <w:t>時事議題</w:t>
            </w:r>
            <w:r w:rsidR="003670D5" w:rsidRPr="00D67FDC">
              <w:rPr>
                <w:rFonts w:ascii="標楷體" w:eastAsia="標楷體" w:hAnsi="標楷體" w:hint="eastAsia"/>
                <w:sz w:val="20"/>
                <w:szCs w:val="20"/>
              </w:rPr>
              <w:t>且沒有</w:t>
            </w:r>
            <w:r w:rsidRPr="00D67FDC">
              <w:rPr>
                <w:rFonts w:ascii="標楷體" w:eastAsia="標楷體" w:hAnsi="標楷體"/>
                <w:sz w:val="20"/>
                <w:szCs w:val="20"/>
              </w:rPr>
              <w:t>上網收集蒐集</w:t>
            </w:r>
            <w:r w:rsidRPr="00D67FDC">
              <w:rPr>
                <w:rFonts w:ascii="標楷體" w:eastAsia="標楷體" w:hAnsi="標楷體" w:hint="eastAsia"/>
                <w:sz w:val="20"/>
                <w:szCs w:val="20"/>
              </w:rPr>
              <w:t>專題研究相關資料</w:t>
            </w:r>
            <w:r w:rsidRPr="00D67FDC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  <w:tc>
          <w:tcPr>
            <w:tcW w:w="993" w:type="dxa"/>
            <w:vAlign w:val="center"/>
          </w:tcPr>
          <w:p w:rsidR="00D5303E" w:rsidRPr="00D67FDC" w:rsidRDefault="00D5303E" w:rsidP="00D5303E">
            <w:pPr>
              <w:widowControl/>
              <w:snapToGrid w:val="0"/>
              <w:ind w:leftChars="-18" w:left="167" w:rightChars="-20" w:right="-48" w:hangingChars="105" w:hanging="21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bookmarkStart w:id="0" w:name="_GoBack"/>
        <w:bookmarkEnd w:id="0"/>
      </w:tr>
      <w:tr w:rsidR="001B0CC3" w:rsidRPr="00D67FDC" w:rsidTr="006C13D5">
        <w:tc>
          <w:tcPr>
            <w:tcW w:w="2146" w:type="dxa"/>
            <w:shd w:val="clear" w:color="auto" w:fill="auto"/>
            <w:vAlign w:val="center"/>
          </w:tcPr>
          <w:p w:rsidR="001B0CC3" w:rsidRPr="006C13D5" w:rsidRDefault="001B0CC3" w:rsidP="001B0CC3">
            <w:pPr>
              <w:pStyle w:val="Web"/>
              <w:snapToGrid w:val="0"/>
              <w:spacing w:before="0" w:beforeAutospacing="0" w:after="0" w:afterAutospacing="0"/>
              <w:ind w:rightChars="-20" w:right="-48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6C13D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8</w:t>
            </w:r>
            <w:r w:rsidRPr="006C13D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.</w:t>
            </w:r>
            <w:r w:rsidRPr="006C13D5">
              <w:rPr>
                <w:rFonts w:hint="eastAsia"/>
                <w:sz w:val="20"/>
                <w:szCs w:val="20"/>
              </w:rPr>
              <w:t xml:space="preserve"> </w:t>
            </w:r>
            <w:r w:rsidRPr="006C13D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理解及應用專業倫理，認知社會責任及尊重多元觀點。</w:t>
            </w:r>
            <w:r w:rsidRPr="006C13D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(10%)</w:t>
            </w:r>
          </w:p>
        </w:tc>
        <w:tc>
          <w:tcPr>
            <w:tcW w:w="2434" w:type="dxa"/>
            <w:shd w:val="clear" w:color="auto" w:fill="auto"/>
          </w:tcPr>
          <w:p w:rsidR="001B0CC3" w:rsidRPr="00D67FDC" w:rsidRDefault="00D67FDC" w:rsidP="00D5303E">
            <w:pPr>
              <w:widowControl/>
              <w:snapToGrid w:val="0"/>
              <w:ind w:leftChars="-38" w:left="89" w:rightChars="-20" w:right="-48" w:hangingChars="90" w:hanging="18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67FDC">
              <w:rPr>
                <w:rFonts w:ascii="Times New Roman" w:eastAsia="標楷體" w:hAnsi="Times New Roman"/>
                <w:sz w:val="20"/>
                <w:szCs w:val="20"/>
              </w:rPr>
              <w:sym w:font="Wingdings" w:char="F0FE"/>
            </w:r>
            <w:r w:rsidR="001B0CC3" w:rsidRPr="00D67FDC">
              <w:rPr>
                <w:rFonts w:ascii="Times New Roman" w:eastAsia="標楷體" w:hAnsi="Times New Roman" w:hint="eastAsia"/>
                <w:sz w:val="20"/>
                <w:szCs w:val="20"/>
              </w:rPr>
              <w:t>充分理解及應用專業倫理，認知社會責任及</w:t>
            </w:r>
            <w:r w:rsidR="00F0377A" w:rsidRPr="00D67FDC">
              <w:rPr>
                <w:rFonts w:ascii="Times New Roman" w:eastAsia="標楷體" w:hAnsi="Times New Roman" w:hint="eastAsia"/>
                <w:sz w:val="20"/>
                <w:szCs w:val="20"/>
              </w:rPr>
              <w:t>尊重多元觀點</w:t>
            </w:r>
            <w:r w:rsidRPr="00D67FDC">
              <w:rPr>
                <w:rFonts w:ascii="Times New Roman" w:eastAsia="標楷體" w:hAnsi="Times New Roman" w:hint="eastAsia"/>
                <w:sz w:val="20"/>
                <w:szCs w:val="20"/>
              </w:rPr>
              <w:t>。</w:t>
            </w:r>
          </w:p>
        </w:tc>
        <w:tc>
          <w:tcPr>
            <w:tcW w:w="2434" w:type="dxa"/>
            <w:shd w:val="clear" w:color="auto" w:fill="auto"/>
          </w:tcPr>
          <w:p w:rsidR="001B0CC3" w:rsidRPr="00D67FDC" w:rsidRDefault="00D67FDC" w:rsidP="00D5303E">
            <w:pPr>
              <w:widowControl/>
              <w:snapToGrid w:val="0"/>
              <w:ind w:leftChars="-27" w:left="155" w:rightChars="-20" w:right="-48" w:hangingChars="110" w:hanging="2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67FDC">
              <w:rPr>
                <w:rFonts w:ascii="標楷體" w:eastAsia="標楷體" w:hAnsi="標楷體" w:hint="eastAsia"/>
                <w:sz w:val="20"/>
                <w:szCs w:val="20"/>
              </w:rPr>
              <w:t>□非常重視專業倫理，認知社會責任及尊重多元觀點。</w:t>
            </w:r>
          </w:p>
        </w:tc>
        <w:tc>
          <w:tcPr>
            <w:tcW w:w="2434" w:type="dxa"/>
            <w:shd w:val="clear" w:color="auto" w:fill="auto"/>
          </w:tcPr>
          <w:p w:rsidR="001B0CC3" w:rsidRPr="00D67FDC" w:rsidRDefault="00D67FDC" w:rsidP="00D5303E">
            <w:pPr>
              <w:widowControl/>
              <w:snapToGrid w:val="0"/>
              <w:ind w:leftChars="-8" w:left="161" w:rightChars="-20" w:right="-48" w:hangingChars="90" w:hanging="18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D67FDC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D67FDC">
              <w:rPr>
                <w:rFonts w:ascii="標楷體" w:eastAsia="標楷體" w:hAnsi="標楷體" w:hint="eastAsia"/>
                <w:sz w:val="20"/>
                <w:szCs w:val="20"/>
              </w:rPr>
              <w:t>能重視專業倫理，認知社會責任及尊重多元觀點。</w:t>
            </w:r>
          </w:p>
        </w:tc>
        <w:tc>
          <w:tcPr>
            <w:tcW w:w="2434" w:type="dxa"/>
            <w:shd w:val="clear" w:color="auto" w:fill="auto"/>
          </w:tcPr>
          <w:p w:rsidR="001B0CC3" w:rsidRPr="00D67FDC" w:rsidRDefault="00D67FDC" w:rsidP="003670D5">
            <w:pPr>
              <w:widowControl/>
              <w:snapToGrid w:val="0"/>
              <w:ind w:leftChars="-37" w:left="123" w:rightChars="-20" w:right="-48" w:hangingChars="106" w:hanging="212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D67FDC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D67FDC">
              <w:rPr>
                <w:rFonts w:ascii="標楷體" w:eastAsia="標楷體" w:hAnsi="標楷體" w:hint="eastAsia"/>
                <w:sz w:val="20"/>
                <w:szCs w:val="20"/>
              </w:rPr>
              <w:t>尚能重視專業倫理，認知社會責任及尊重多元觀點。</w:t>
            </w:r>
          </w:p>
        </w:tc>
        <w:tc>
          <w:tcPr>
            <w:tcW w:w="2435" w:type="dxa"/>
            <w:shd w:val="clear" w:color="auto" w:fill="auto"/>
          </w:tcPr>
          <w:p w:rsidR="001B0CC3" w:rsidRPr="00D67FDC" w:rsidRDefault="00D67FDC" w:rsidP="003670D5">
            <w:pPr>
              <w:widowControl/>
              <w:snapToGrid w:val="0"/>
              <w:ind w:leftChars="-18" w:left="167" w:rightChars="-20" w:right="-48" w:hangingChars="105" w:hanging="21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D67FDC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D67FDC">
              <w:rPr>
                <w:rFonts w:ascii="標楷體" w:eastAsia="標楷體" w:hAnsi="標楷體" w:hint="eastAsia"/>
                <w:sz w:val="20"/>
                <w:szCs w:val="20"/>
              </w:rPr>
              <w:t>未能重視專業倫理，認知社會責任及尊重多元觀點。</w:t>
            </w:r>
          </w:p>
        </w:tc>
        <w:tc>
          <w:tcPr>
            <w:tcW w:w="993" w:type="dxa"/>
            <w:vAlign w:val="center"/>
          </w:tcPr>
          <w:p w:rsidR="001B0CC3" w:rsidRPr="00D67FDC" w:rsidRDefault="001B0CC3" w:rsidP="00D5303E">
            <w:pPr>
              <w:widowControl/>
              <w:snapToGrid w:val="0"/>
              <w:ind w:leftChars="-18" w:left="167" w:rightChars="-20" w:right="-48" w:hangingChars="105" w:hanging="21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336077" w:rsidRPr="00D67FDC" w:rsidTr="0065083A">
        <w:trPr>
          <w:trHeight w:val="513"/>
        </w:trPr>
        <w:tc>
          <w:tcPr>
            <w:tcW w:w="14317" w:type="dxa"/>
            <w:gridSpan w:val="6"/>
            <w:shd w:val="clear" w:color="auto" w:fill="auto"/>
            <w:vAlign w:val="center"/>
          </w:tcPr>
          <w:p w:rsidR="00336077" w:rsidRPr="009841E5" w:rsidRDefault="00336077" w:rsidP="002B0EC0">
            <w:pPr>
              <w:widowControl/>
              <w:snapToGrid w:val="0"/>
              <w:ind w:leftChars="-18" w:left="293" w:rightChars="-20" w:right="-48" w:hangingChars="105" w:hanging="336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9841E5">
              <w:rPr>
                <w:rFonts w:ascii="標楷體" w:eastAsia="標楷體" w:hAnsi="標楷體" w:hint="eastAsia"/>
                <w:sz w:val="32"/>
                <w:szCs w:val="32"/>
              </w:rPr>
              <w:t>總    分</w:t>
            </w:r>
          </w:p>
        </w:tc>
        <w:tc>
          <w:tcPr>
            <w:tcW w:w="993" w:type="dxa"/>
            <w:vAlign w:val="center"/>
          </w:tcPr>
          <w:p w:rsidR="00336077" w:rsidRPr="00D67FDC" w:rsidRDefault="00336077" w:rsidP="00336077">
            <w:pPr>
              <w:widowControl/>
              <w:snapToGrid w:val="0"/>
              <w:ind w:leftChars="-18" w:left="167" w:rightChars="-20" w:right="-48" w:hangingChars="105" w:hanging="21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:rsidR="00D81736" w:rsidRPr="00BD0F58" w:rsidRDefault="00D81736" w:rsidP="00AF6830">
      <w:pPr>
        <w:widowControl/>
        <w:rPr>
          <w:rFonts w:ascii="Times New Roman" w:eastAsia="標楷體" w:hAnsi="Times New Roman"/>
          <w:sz w:val="23"/>
          <w:szCs w:val="23"/>
        </w:rPr>
      </w:pPr>
    </w:p>
    <w:sectPr w:rsidR="00D81736" w:rsidRPr="00BD0F58" w:rsidSect="00324F11">
      <w:pgSz w:w="16838" w:h="11906" w:orient="landscape"/>
      <w:pgMar w:top="709" w:right="1440" w:bottom="568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B3D" w:rsidRDefault="00695B3D" w:rsidP="00137779">
      <w:r>
        <w:separator/>
      </w:r>
    </w:p>
  </w:endnote>
  <w:endnote w:type="continuationSeparator" w:id="0">
    <w:p w:rsidR="00695B3D" w:rsidRDefault="00695B3D" w:rsidP="0013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B3D" w:rsidRDefault="00695B3D" w:rsidP="00137779">
      <w:r>
        <w:separator/>
      </w:r>
    </w:p>
  </w:footnote>
  <w:footnote w:type="continuationSeparator" w:id="0">
    <w:p w:rsidR="00695B3D" w:rsidRDefault="00695B3D" w:rsidP="00137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44622"/>
    <w:multiLevelType w:val="hybridMultilevel"/>
    <w:tmpl w:val="99B2CE12"/>
    <w:lvl w:ilvl="0" w:tplc="4D4604B2">
      <w:start w:val="1"/>
      <w:numFmt w:val="decimal"/>
      <w:lvlText w:val="%1."/>
      <w:lvlJc w:val="left"/>
      <w:pPr>
        <w:ind w:left="331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1" w15:restartNumberingAfterBreak="0">
    <w:nsid w:val="42AF7A87"/>
    <w:multiLevelType w:val="hybridMultilevel"/>
    <w:tmpl w:val="AA424CCE"/>
    <w:lvl w:ilvl="0" w:tplc="0EB6AC18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2" w15:restartNumberingAfterBreak="0">
    <w:nsid w:val="71AA65D5"/>
    <w:multiLevelType w:val="hybridMultilevel"/>
    <w:tmpl w:val="845896EC"/>
    <w:lvl w:ilvl="0" w:tplc="7682B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C0"/>
    <w:rsid w:val="000A3E1F"/>
    <w:rsid w:val="000B728F"/>
    <w:rsid w:val="000E0BC6"/>
    <w:rsid w:val="000F59AF"/>
    <w:rsid w:val="00137779"/>
    <w:rsid w:val="00163A75"/>
    <w:rsid w:val="00167E6D"/>
    <w:rsid w:val="00192BC4"/>
    <w:rsid w:val="001B0CC3"/>
    <w:rsid w:val="001D72AB"/>
    <w:rsid w:val="002065B7"/>
    <w:rsid w:val="00231395"/>
    <w:rsid w:val="00244F81"/>
    <w:rsid w:val="002549CA"/>
    <w:rsid w:val="00296BE1"/>
    <w:rsid w:val="002B0EC0"/>
    <w:rsid w:val="00324F11"/>
    <w:rsid w:val="00336077"/>
    <w:rsid w:val="003670D5"/>
    <w:rsid w:val="00382594"/>
    <w:rsid w:val="003A2A8C"/>
    <w:rsid w:val="004F4950"/>
    <w:rsid w:val="005100FD"/>
    <w:rsid w:val="00533BC0"/>
    <w:rsid w:val="0054610A"/>
    <w:rsid w:val="00556653"/>
    <w:rsid w:val="00575DB3"/>
    <w:rsid w:val="005842D0"/>
    <w:rsid w:val="00627DBC"/>
    <w:rsid w:val="0064039C"/>
    <w:rsid w:val="0065083A"/>
    <w:rsid w:val="006627E6"/>
    <w:rsid w:val="0067368F"/>
    <w:rsid w:val="00682222"/>
    <w:rsid w:val="00695B3D"/>
    <w:rsid w:val="006C03F5"/>
    <w:rsid w:val="006C13D5"/>
    <w:rsid w:val="007238D7"/>
    <w:rsid w:val="00754AEB"/>
    <w:rsid w:val="007A1EFC"/>
    <w:rsid w:val="007A2505"/>
    <w:rsid w:val="00844C96"/>
    <w:rsid w:val="0090678C"/>
    <w:rsid w:val="009146E7"/>
    <w:rsid w:val="0091596D"/>
    <w:rsid w:val="00966F8F"/>
    <w:rsid w:val="009841E5"/>
    <w:rsid w:val="00993306"/>
    <w:rsid w:val="009A0838"/>
    <w:rsid w:val="009B12B2"/>
    <w:rsid w:val="00A03F65"/>
    <w:rsid w:val="00A150FE"/>
    <w:rsid w:val="00A70E8B"/>
    <w:rsid w:val="00AA0F4B"/>
    <w:rsid w:val="00AB20EC"/>
    <w:rsid w:val="00AF6830"/>
    <w:rsid w:val="00B0155C"/>
    <w:rsid w:val="00BD0F58"/>
    <w:rsid w:val="00BD7E90"/>
    <w:rsid w:val="00BF2E07"/>
    <w:rsid w:val="00C00B85"/>
    <w:rsid w:val="00C57339"/>
    <w:rsid w:val="00C57E61"/>
    <w:rsid w:val="00C7018F"/>
    <w:rsid w:val="00C8717E"/>
    <w:rsid w:val="00CA3AC8"/>
    <w:rsid w:val="00CC33C0"/>
    <w:rsid w:val="00D0300F"/>
    <w:rsid w:val="00D07774"/>
    <w:rsid w:val="00D2369E"/>
    <w:rsid w:val="00D269A3"/>
    <w:rsid w:val="00D5303E"/>
    <w:rsid w:val="00D67FDC"/>
    <w:rsid w:val="00D81736"/>
    <w:rsid w:val="00E80830"/>
    <w:rsid w:val="00E81765"/>
    <w:rsid w:val="00E9731F"/>
    <w:rsid w:val="00EB5555"/>
    <w:rsid w:val="00EB6538"/>
    <w:rsid w:val="00F0377A"/>
    <w:rsid w:val="00F24DDB"/>
    <w:rsid w:val="00F53B9C"/>
    <w:rsid w:val="00F65EEC"/>
    <w:rsid w:val="00FB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06CC84-CAA8-4B30-9B26-2761E5AD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C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BC0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533BC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7A250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37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137779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37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137779"/>
    <w:rPr>
      <w:rFonts w:ascii="Calibri" w:eastAsia="新細明體" w:hAnsi="Calibri" w:cs="Times New Roman"/>
      <w:sz w:val="20"/>
      <w:szCs w:val="20"/>
    </w:rPr>
  </w:style>
  <w:style w:type="table" w:styleId="aa">
    <w:name w:val="Table Grid"/>
    <w:basedOn w:val="a1"/>
    <w:uiPriority w:val="59"/>
    <w:rsid w:val="006C0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8222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0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6E956-82C1-4AD2-8481-B15DF083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253</Words>
  <Characters>1448</Characters>
  <Application>Microsoft Office Word</Application>
  <DocSecurity>0</DocSecurity>
  <Lines>12</Lines>
  <Paragraphs>3</Paragraphs>
  <ScaleCrop>false</ScaleCrop>
  <Company>Net School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cp:lastModifiedBy>Windows 使用者</cp:lastModifiedBy>
  <cp:revision>6</cp:revision>
  <dcterms:created xsi:type="dcterms:W3CDTF">2019-03-14T06:54:00Z</dcterms:created>
  <dcterms:modified xsi:type="dcterms:W3CDTF">2019-03-15T00:30:00Z</dcterms:modified>
</cp:coreProperties>
</file>